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640A6" w:rsidTr="00BA72FB">
        <w:tc>
          <w:tcPr>
            <w:tcW w:w="9747" w:type="dxa"/>
          </w:tcPr>
          <w:p w:rsidR="005640A6" w:rsidRDefault="004A47E9">
            <w:pPr>
              <w:snapToGrid w:val="0"/>
              <w:jc w:val="center"/>
            </w:pPr>
            <w:r>
              <w:rPr>
                <w:noProof/>
                <w:sz w:val="12"/>
                <w:szCs w:val="12"/>
              </w:rPr>
              <w:drawing>
                <wp:inline distT="0" distB="0" distL="0" distR="0" wp14:anchorId="338F01CF" wp14:editId="104526B0">
                  <wp:extent cx="3810000" cy="9048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40A6" w:rsidRDefault="005640A6">
            <w:pPr>
              <w:jc w:val="right"/>
            </w:pPr>
          </w:p>
          <w:p w:rsidR="00BC0AED" w:rsidRDefault="00BC0AED">
            <w:pPr>
              <w:jc w:val="right"/>
            </w:pPr>
            <w:proofErr w:type="spellStart"/>
            <w:r w:rsidRPr="00BC0AED">
              <w:t>Рукоход</w:t>
            </w:r>
            <w:proofErr w:type="spellEnd"/>
            <w:r w:rsidRPr="00BC0AED">
              <w:t xml:space="preserve"> с возможностью использования дополнительных аксессуаров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655AA3" w:rsidRDefault="00BC0AED" w:rsidP="00961A27">
            <w:pPr>
              <w:snapToGrid w:val="0"/>
              <w:jc w:val="center"/>
              <w:rPr>
                <w:sz w:val="40"/>
                <w:szCs w:val="40"/>
              </w:rPr>
            </w:pPr>
            <w:proofErr w:type="spellStart"/>
            <w:r w:rsidRPr="00BC0AED">
              <w:rPr>
                <w:sz w:val="40"/>
                <w:szCs w:val="40"/>
              </w:rPr>
              <w:t>Рукоход</w:t>
            </w:r>
            <w:proofErr w:type="spellEnd"/>
            <w:r w:rsidRPr="00BC0AED">
              <w:rPr>
                <w:sz w:val="40"/>
                <w:szCs w:val="40"/>
              </w:rPr>
              <w:t xml:space="preserve"> с возможностью использования дополнительных аксессуаров</w:t>
            </w:r>
          </w:p>
          <w:p w:rsidR="00655AA3" w:rsidRDefault="00655AA3" w:rsidP="00961A27">
            <w:pPr>
              <w:snapToGrid w:val="0"/>
              <w:jc w:val="center"/>
              <w:rPr>
                <w:sz w:val="40"/>
                <w:szCs w:val="40"/>
              </w:rPr>
            </w:pPr>
          </w:p>
          <w:p w:rsidR="005640A6" w:rsidRDefault="00BC0AED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52185" cy="50133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917.0000.000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2185" cy="501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12AA" w:rsidRPr="00655AA3" w:rsidRDefault="005D12AA">
      <w:pPr>
        <w:jc w:val="center"/>
        <w:rPr>
          <w:bCs/>
          <w:sz w:val="24"/>
          <w:szCs w:val="26"/>
        </w:rPr>
      </w:pPr>
    </w:p>
    <w:p w:rsidR="005D12AA" w:rsidRPr="00655AA3" w:rsidRDefault="005D12AA">
      <w:pPr>
        <w:jc w:val="center"/>
        <w:rPr>
          <w:bCs/>
          <w:sz w:val="24"/>
          <w:szCs w:val="26"/>
        </w:rPr>
      </w:pPr>
    </w:p>
    <w:p w:rsidR="005D12AA" w:rsidRPr="00655AA3" w:rsidRDefault="005D12AA">
      <w:pPr>
        <w:jc w:val="center"/>
        <w:rPr>
          <w:bCs/>
          <w:sz w:val="24"/>
          <w:szCs w:val="26"/>
        </w:rPr>
      </w:pPr>
    </w:p>
    <w:p w:rsidR="005D12AA" w:rsidRPr="00655AA3" w:rsidRDefault="005D12AA">
      <w:pPr>
        <w:jc w:val="center"/>
        <w:rPr>
          <w:bCs/>
          <w:sz w:val="24"/>
          <w:szCs w:val="26"/>
        </w:rPr>
      </w:pPr>
    </w:p>
    <w:p w:rsidR="005D12AA" w:rsidRPr="00655AA3" w:rsidRDefault="005D12AA">
      <w:pPr>
        <w:jc w:val="center"/>
        <w:rPr>
          <w:bCs/>
          <w:sz w:val="24"/>
          <w:szCs w:val="26"/>
        </w:rPr>
      </w:pPr>
    </w:p>
    <w:p w:rsidR="00BC0AED" w:rsidRPr="00655AA3" w:rsidRDefault="00BC0AED">
      <w:pPr>
        <w:jc w:val="center"/>
        <w:rPr>
          <w:bCs/>
          <w:sz w:val="24"/>
          <w:szCs w:val="26"/>
        </w:rPr>
      </w:pPr>
    </w:p>
    <w:p w:rsidR="00BC0AED" w:rsidRPr="00655AA3" w:rsidRDefault="00BC0AED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Pr="00655AA3" w:rsidRDefault="005640A6">
      <w:pPr>
        <w:jc w:val="center"/>
        <w:rPr>
          <w:bCs/>
          <w:sz w:val="24"/>
        </w:rPr>
      </w:pPr>
    </w:p>
    <w:p w:rsidR="005640A6" w:rsidRDefault="00347FE6" w:rsidP="00BC0AED">
      <w:pPr>
        <w:pStyle w:val="ac"/>
        <w:jc w:val="both"/>
        <w:rPr>
          <w:rFonts w:cs="Tahoma"/>
        </w:rPr>
      </w:pPr>
      <w:proofErr w:type="gramStart"/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proofErr w:type="spellStart"/>
      <w:r w:rsidR="00BC0AED" w:rsidRPr="00BC0AED">
        <w:t>Рукоход</w:t>
      </w:r>
      <w:proofErr w:type="spellEnd"/>
      <w:r w:rsidR="00BC0AED" w:rsidRPr="00BC0AED">
        <w:t xml:space="preserve"> с возможностью использования дополнительных аксессуаров</w:t>
      </w:r>
      <w:r w:rsidR="00BA72FB" w:rsidRPr="00BA72FB">
        <w:t>)</w:t>
      </w:r>
      <w:r w:rsidR="006F28E3">
        <w:rPr>
          <w:rFonts w:cs="Tahoma"/>
        </w:rPr>
        <w:t xml:space="preserve">» (далее - </w:t>
      </w:r>
      <w:r w:rsidR="00E631C7">
        <w:rPr>
          <w:rFonts w:cs="Tahoma"/>
        </w:rPr>
        <w:t>Комплекс</w:t>
      </w:r>
      <w:r>
        <w:rPr>
          <w:rFonts w:cs="Tahoma"/>
        </w:rPr>
        <w:t>), что дает общее представление о конструкции и требованиях к эксплуатации изделия.</w:t>
      </w:r>
      <w:proofErr w:type="gramEnd"/>
    </w:p>
    <w:p w:rsidR="00B21BD8" w:rsidRDefault="00E631C7" w:rsidP="00BC0AED">
      <w:pPr>
        <w:pStyle w:val="ac"/>
        <w:jc w:val="both"/>
      </w:pPr>
      <w:r>
        <w:t>Комплекс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4B72E1" w:rsidRDefault="00E631C7" w:rsidP="00BC0AED">
      <w:pPr>
        <w:pStyle w:val="ac"/>
        <w:jc w:val="both"/>
      </w:pPr>
      <w:r>
        <w:t>Установка Комплекса</w:t>
      </w:r>
      <w:r w:rsidR="003A5DCB">
        <w:t xml:space="preserve"> происходит</w:t>
      </w:r>
      <w:r>
        <w:t xml:space="preserve"> путем </w:t>
      </w:r>
      <w:r w:rsidR="004B72E1">
        <w:t>стягивания элементов комплекса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E631C7" w:rsidP="00BC0AED">
      <w:pPr>
        <w:pStyle w:val="ac"/>
        <w:jc w:val="both"/>
        <w:rPr>
          <w:rFonts w:cs="Tahoma"/>
        </w:rPr>
      </w:pPr>
      <w:r>
        <w:rPr>
          <w:rFonts w:cs="Tahoma"/>
        </w:rPr>
        <w:t xml:space="preserve">Столбы для безопасности эксплуатации заглушены </w:t>
      </w:r>
      <w:r w:rsidR="00B94097">
        <w:rPr>
          <w:rFonts w:cs="Tahoma"/>
        </w:rPr>
        <w:t>сверху</w:t>
      </w:r>
      <w:r>
        <w:rPr>
          <w:rFonts w:cs="Tahoma"/>
        </w:rPr>
        <w:t xml:space="preserve">. </w:t>
      </w:r>
      <w:r w:rsidR="00F04BDB">
        <w:rPr>
          <w:rFonts w:cs="Tahoma"/>
        </w:rPr>
        <w:t>Крепление элементов комплекса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D21C3C">
        <w:rPr>
          <w:rFonts w:cs="Tahoma"/>
        </w:rPr>
        <w:t>Метал</w:t>
      </w:r>
      <w:r w:rsidR="003366E9">
        <w:rPr>
          <w:rFonts w:cs="Tahoma"/>
        </w:rPr>
        <w:t>л</w:t>
      </w:r>
      <w:r w:rsidR="00D21C3C">
        <w:rPr>
          <w:rFonts w:cs="Tahoma"/>
        </w:rPr>
        <w:t xml:space="preserve">ический 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5640A6" w:rsidRDefault="005640A6" w:rsidP="00BC0AED">
      <w:pPr>
        <w:jc w:val="center"/>
        <w:rPr>
          <w:color w:val="000000"/>
          <w:sz w:val="24"/>
        </w:rPr>
      </w:pPr>
    </w:p>
    <w:p w:rsidR="00FC7F90" w:rsidRDefault="00FC7F90" w:rsidP="00BC0AED">
      <w:pPr>
        <w:jc w:val="center"/>
        <w:rPr>
          <w:color w:val="000000"/>
          <w:sz w:val="24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BC0AED" w:rsidRDefault="005640A6">
      <w:pPr>
        <w:jc w:val="center"/>
        <w:rPr>
          <w:rFonts w:cs="Tahoma"/>
          <w:sz w:val="24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50AD" w:rsidRDefault="00347FE6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>Д</w:t>
      </w:r>
      <w:r w:rsidR="00B21BD8" w:rsidRPr="00AD50AD">
        <w:rPr>
          <w:rFonts w:cs="Tahoma"/>
        </w:rPr>
        <w:t xml:space="preserve">лина                                               </w:t>
      </w:r>
      <w:r w:rsidR="00A0527A" w:rsidRPr="00AD50AD">
        <w:rPr>
          <w:rFonts w:cs="Tahoma"/>
        </w:rPr>
        <w:t xml:space="preserve"> </w:t>
      </w:r>
      <w:r w:rsidR="00B21BD8" w:rsidRPr="00AD50AD">
        <w:rPr>
          <w:rFonts w:cs="Tahoma"/>
        </w:rPr>
        <w:t xml:space="preserve">     </w:t>
      </w:r>
      <w:r w:rsidR="00BC0AED">
        <w:rPr>
          <w:rFonts w:cs="Tahoma"/>
        </w:rPr>
        <w:t>3308</w:t>
      </w:r>
      <w:r w:rsidR="00A0527A" w:rsidRPr="00AD50AD">
        <w:rPr>
          <w:rFonts w:cs="Tahoma"/>
        </w:rPr>
        <w:t xml:space="preserve"> мм;</w:t>
      </w:r>
    </w:p>
    <w:p w:rsidR="007E68E6" w:rsidRPr="00AD50AD" w:rsidRDefault="00B21BD8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 xml:space="preserve">Ширина                                                 </w:t>
      </w:r>
      <w:r w:rsidR="007E68E6" w:rsidRPr="00AD50AD">
        <w:rPr>
          <w:rFonts w:cs="Tahoma"/>
        </w:rPr>
        <w:t xml:space="preserve"> </w:t>
      </w:r>
      <w:r w:rsidR="00BC0AED">
        <w:rPr>
          <w:rFonts w:cs="Tahoma"/>
        </w:rPr>
        <w:t>1420</w:t>
      </w:r>
      <w:r w:rsidR="007E68E6" w:rsidRPr="00AD50AD">
        <w:rPr>
          <w:rFonts w:cs="Tahoma"/>
        </w:rPr>
        <w:t>мм</w:t>
      </w:r>
      <w:r w:rsidR="00971590" w:rsidRPr="00AD50AD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 w:rsidRPr="00AD50AD">
        <w:rPr>
          <w:rFonts w:cs="Tahoma"/>
        </w:rPr>
        <w:t xml:space="preserve">Высота </w:t>
      </w:r>
      <w:r w:rsidR="00971590" w:rsidRPr="00AD50AD">
        <w:rPr>
          <w:rFonts w:cs="Tahoma"/>
        </w:rPr>
        <w:t xml:space="preserve"> </w:t>
      </w:r>
      <w:r w:rsidRPr="00AD50AD">
        <w:rPr>
          <w:rFonts w:cs="Tahoma"/>
        </w:rPr>
        <w:t xml:space="preserve">                                                 2600</w:t>
      </w:r>
      <w:r w:rsidR="00971590" w:rsidRPr="00AD50AD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A868FE">
        <w:rPr>
          <w:rFonts w:cs="Tahoma"/>
        </w:rPr>
        <w:t xml:space="preserve"> </w:t>
      </w:r>
      <w:r w:rsidR="00BC0AED">
        <w:rPr>
          <w:rFonts w:cs="Tahoma"/>
        </w:rPr>
        <w:t>215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BC0AED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BC0AED" w:rsidRPr="00BC0AED" w:rsidRDefault="00BC0AED">
      <w:pPr>
        <w:jc w:val="center"/>
        <w:rPr>
          <w:bCs/>
          <w:sz w:val="24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672"/>
        <w:gridCol w:w="1418"/>
        <w:gridCol w:w="3827"/>
      </w:tblGrid>
      <w:tr w:rsidR="008072C9" w:rsidTr="00BC0AED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6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8D57D3" w:rsidTr="00BC0A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D57D3" w:rsidRDefault="00BC0AED" w:rsidP="007B1F02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</w:tcPr>
          <w:p w:rsidR="008D57D3" w:rsidRDefault="00686D03" w:rsidP="001A6E92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Столб №</w:t>
            </w:r>
            <w:r w:rsidR="001A6E92">
              <w:rPr>
                <w:rFonts w:cs="Tahoma"/>
                <w:shd w:val="clear" w:color="auto" w:fill="FFFFFF"/>
              </w:rPr>
              <w:t>3</w:t>
            </w:r>
            <w:r>
              <w:rPr>
                <w:rFonts w:cs="Tahoma"/>
                <w:shd w:val="clear" w:color="auto" w:fill="FFFFFF"/>
              </w:rPr>
              <w:t xml:space="preserve">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>
              <w:rPr>
                <w:rFonts w:cs="Tahoma"/>
                <w:shd w:val="clear" w:color="auto" w:fill="FFFFFF"/>
              </w:rPr>
              <w:t>3300мм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57D3" w:rsidRDefault="00BC0AE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57D3" w:rsidRDefault="008D57D3" w:rsidP="00453004">
            <w:pPr>
              <w:pStyle w:val="ae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23E2ABF9" wp14:editId="49EC2422">
                  <wp:extent cx="319772" cy="292417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2000.000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31" cy="2943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AED" w:rsidTr="00BC0A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C0AED" w:rsidRDefault="00BC0AED" w:rsidP="007B1F02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</w:tcPr>
          <w:p w:rsidR="00BC0AED" w:rsidRDefault="00BC0AED" w:rsidP="001A6E92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Шведская стенка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C0AED" w:rsidRDefault="00BC0AE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C0AED" w:rsidRDefault="00BC0AED" w:rsidP="00453004">
            <w:pPr>
              <w:pStyle w:val="ae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A32603B" wp14:editId="09A29CD1">
                  <wp:extent cx="1194049" cy="34385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190.5000.000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772" cy="3446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BC0A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BC0AED" w:rsidP="007B1F02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E02331" w:rsidRDefault="00E02331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Перекладина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BC0AE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E02331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207CC28" wp14:editId="002FD38E">
                  <wp:extent cx="2268224" cy="14192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3000.000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05" t="7041" r="12185" b="5338"/>
                          <a:stretch/>
                        </pic:blipFill>
                        <pic:spPr bwMode="auto">
                          <a:xfrm>
                            <a:off x="0" y="0"/>
                            <a:ext cx="2289082" cy="14322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BC0A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BC0AED" w:rsidP="007B1F02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BC0AED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proofErr w:type="spellStart"/>
            <w:r>
              <w:rPr>
                <w:rFonts w:cs="Tahoma"/>
                <w:shd w:val="clear" w:color="auto" w:fill="FFFFFF"/>
              </w:rPr>
              <w:t>Рукоход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686D03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BC0AED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97B3456" wp14:editId="16939E29">
                  <wp:extent cx="2270125" cy="9017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49.4000.000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25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FBC" w:rsidTr="00BC0A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31FBC" w:rsidRDefault="00BC0AED" w:rsidP="005D12AA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</w:tcPr>
          <w:p w:rsidR="00F31FBC" w:rsidRDefault="00F31FBC" w:rsidP="004B72E1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Хомут литой с крепежом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1FBC" w:rsidRDefault="00BC0AED" w:rsidP="005D12AA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1FBC" w:rsidRDefault="001423A5" w:rsidP="001423A5">
            <w:pPr>
              <w:pStyle w:val="ae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 составе навесных модулей</w:t>
            </w:r>
          </w:p>
        </w:tc>
      </w:tr>
      <w:tr w:rsidR="00AC7B15" w:rsidTr="00BC0AED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BC0AED" w:rsidP="005D12AA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8072C9" w:rsidTr="00BC0AED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BC0AED" w:rsidP="005D12AA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</w:tbl>
    <w:p w:rsidR="006C223B" w:rsidRPr="00655AA3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Pr="00655AA3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28424C" w:rsidRDefault="0028424C">
      <w:pPr>
        <w:spacing w:line="100" w:lineRule="atLeast"/>
        <w:jc w:val="center"/>
        <w:rPr>
          <w:bCs/>
          <w:sz w:val="24"/>
          <w:szCs w:val="26"/>
        </w:rPr>
      </w:pPr>
    </w:p>
    <w:p w:rsidR="00655AA3" w:rsidRPr="00655AA3" w:rsidRDefault="00655AA3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4. Конструктивные особенности изделия.</w:t>
      </w:r>
    </w:p>
    <w:p w:rsidR="005640A6" w:rsidRDefault="005640A6" w:rsidP="00655AA3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Pr="00B21519" w:rsidRDefault="007B1F02" w:rsidP="00836C9D">
      <w:pPr>
        <w:pStyle w:val="ac"/>
        <w:spacing w:line="100" w:lineRule="atLeast"/>
        <w:jc w:val="both"/>
      </w:pPr>
      <w:r>
        <w:t>К</w:t>
      </w:r>
      <w:r w:rsidR="006C223B">
        <w:t>омплекс предст</w:t>
      </w:r>
      <w:r>
        <w:t>а</w:t>
      </w:r>
      <w:r w:rsidR="006C223B">
        <w:t>в</w:t>
      </w:r>
      <w:r>
        <w:t xml:space="preserve">ляет </w:t>
      </w:r>
      <w:r w:rsidR="006C223B">
        <w:t xml:space="preserve">собой сборно-разборную конструкцию из </w:t>
      </w:r>
      <w:r w:rsidR="008B02D4">
        <w:t xml:space="preserve">           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 w:rsidR="00BC0AED">
        <w:t>1</w:t>
      </w:r>
      <w:r w:rsidR="008B02D4">
        <w:t>],</w:t>
      </w:r>
      <w:r w:rsidR="006C223B" w:rsidRPr="006C223B">
        <w:t xml:space="preserve"> </w:t>
      </w:r>
      <w:r w:rsidR="00BC0AED">
        <w:t>Шведской стенки</w:t>
      </w:r>
      <w:r w:rsidR="006C223B">
        <w:t xml:space="preserve"> </w:t>
      </w:r>
      <w:r w:rsidR="006C223B" w:rsidRPr="006C223B">
        <w:t>[</w:t>
      </w:r>
      <w:r w:rsidR="00BC0AED">
        <w:t>2</w:t>
      </w:r>
      <w:r w:rsidR="00617499">
        <w:t>]</w:t>
      </w:r>
      <w:r w:rsidR="0028424C">
        <w:t xml:space="preserve">, Перекладин </w:t>
      </w:r>
      <w:r w:rsidR="0028424C" w:rsidRPr="006C223B">
        <w:t>[</w:t>
      </w:r>
      <w:r w:rsidR="0028424C">
        <w:t>3]</w:t>
      </w:r>
      <w:r w:rsidR="008B02D4">
        <w:t xml:space="preserve"> и </w:t>
      </w:r>
      <w:proofErr w:type="spellStart"/>
      <w:r w:rsidR="0028424C">
        <w:t>Рукохода</w:t>
      </w:r>
      <w:proofErr w:type="spellEnd"/>
      <w:r w:rsidR="0028424C">
        <w:t xml:space="preserve"> </w:t>
      </w:r>
      <w:r w:rsidR="0028424C" w:rsidRPr="006C223B">
        <w:t>[</w:t>
      </w:r>
      <w:r w:rsidR="0028424C">
        <w:t>4]</w:t>
      </w:r>
      <w:r w:rsidR="008B02D4" w:rsidRPr="006C223B">
        <w:t>.</w:t>
      </w:r>
    </w:p>
    <w:p w:rsidR="00BB2741" w:rsidRDefault="006C223B" w:rsidP="006C223B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 w:rsidR="0028424C">
        <w:t>1</w:t>
      </w:r>
      <w:r w:rsidRPr="006C223B">
        <w:t xml:space="preserve">] </w:t>
      </w:r>
      <w:r w:rsidR="008B02D4">
        <w:t>п</w:t>
      </w:r>
      <w:r>
        <w:t xml:space="preserve">редставляют собой </w:t>
      </w:r>
      <w:r w:rsidR="00B21519">
        <w:t>с</w:t>
      </w:r>
      <w:r w:rsidR="008B02D4">
        <w:t>варную конструкцию</w:t>
      </w:r>
      <w:r>
        <w:t xml:space="preserve"> из трубы </w:t>
      </w:r>
      <w:r w:rsidR="00F31FBC">
        <w:rPr>
          <w:rFonts w:ascii="GOST Common" w:hAnsi="GOST Common" w:cs="Tahoma"/>
        </w:rPr>
        <w:t></w:t>
      </w:r>
      <w:r w:rsidR="00F31FBC">
        <w:t>89</w:t>
      </w:r>
      <w:r w:rsidR="00B21519">
        <w:t>мм</w:t>
      </w:r>
      <w:r w:rsidR="006E770A">
        <w:t xml:space="preserve"> длиной </w:t>
      </w:r>
      <w:r w:rsidR="00617499">
        <w:t>33</w:t>
      </w:r>
      <w:r w:rsidR="006E770A">
        <w:t>00мм</w:t>
      </w:r>
      <w:r>
        <w:t>,</w:t>
      </w:r>
      <w:r w:rsidR="008B02D4" w:rsidRPr="008B02D4">
        <w:t xml:space="preserve"> </w:t>
      </w:r>
      <w:r w:rsidR="00836C9D">
        <w:t>арматуры для бетонирования</w:t>
      </w:r>
      <w:r w:rsidR="008B02D4">
        <w:t xml:space="preserve"> и</w:t>
      </w:r>
      <w:r>
        <w:t xml:space="preserve"> </w:t>
      </w:r>
      <w:r w:rsidR="00FC1CF7">
        <w:t>пластиковой</w:t>
      </w:r>
      <w:r w:rsidR="008B02D4">
        <w:t xml:space="preserve"> заглушки</w:t>
      </w:r>
      <w:r w:rsidR="00BB2741">
        <w:t>.</w:t>
      </w:r>
    </w:p>
    <w:p w:rsidR="00FC1CF7" w:rsidRDefault="00D81EE3" w:rsidP="006C223B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</w:rPr>
        <w:t xml:space="preserve">Шведская стенка </w:t>
      </w:r>
      <w:r w:rsidRPr="006C42A7">
        <w:rPr>
          <w:rFonts w:cs="Tahoma"/>
        </w:rPr>
        <w:t>[</w:t>
      </w:r>
      <w:r w:rsidR="0028424C">
        <w:rPr>
          <w:rFonts w:cs="Tahoma"/>
        </w:rPr>
        <w:t>2</w:t>
      </w:r>
      <w:r w:rsidRPr="006C42A7">
        <w:rPr>
          <w:rFonts w:cs="Tahoma"/>
        </w:rPr>
        <w:t xml:space="preserve">] </w:t>
      </w:r>
      <w:r>
        <w:rPr>
          <w:rFonts w:cs="Tahoma"/>
        </w:rPr>
        <w:t xml:space="preserve">выполнена цельносварной рамой из труб стальных </w:t>
      </w:r>
      <w:r>
        <w:rPr>
          <w:rFonts w:ascii="GOST Common" w:hAnsi="GOST Common" w:cs="Tahoma"/>
        </w:rPr>
        <w:t></w:t>
      </w:r>
      <w:r>
        <w:rPr>
          <w:rFonts w:cs="Tahoma"/>
        </w:rPr>
        <w:t>42,3мм</w:t>
      </w:r>
      <w:r>
        <w:t xml:space="preserve"> </w:t>
      </w:r>
      <w:r>
        <w:rPr>
          <w:rFonts w:cs="Tahoma"/>
        </w:rPr>
        <w:t xml:space="preserve">и труб </w:t>
      </w:r>
      <w:r w:rsidRPr="00AE057C">
        <w:rPr>
          <w:rFonts w:ascii="GOST Common" w:hAnsi="GOST Common" w:cs="Tahoma"/>
        </w:rPr>
        <w:t></w:t>
      </w:r>
      <w:r>
        <w:rPr>
          <w:rFonts w:cs="Tahoma"/>
        </w:rPr>
        <w:t xml:space="preserve">33,5мм </w:t>
      </w:r>
      <w:r w:rsidR="00FC1CF7">
        <w:rPr>
          <w:rFonts w:cs="Tahoma"/>
        </w:rPr>
        <w:t>на двух столбах</w:t>
      </w:r>
      <w:r>
        <w:rPr>
          <w:rFonts w:cs="Tahoma"/>
        </w:rPr>
        <w:t>. Шаг перекладин – 350мм, кол-во перекладин – 7шт.</w:t>
      </w:r>
    </w:p>
    <w:p w:rsidR="0028424C" w:rsidRDefault="0028424C" w:rsidP="0028424C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</w:rPr>
        <w:t xml:space="preserve">Перекладины </w:t>
      </w:r>
      <w:r w:rsidRPr="00B97E36">
        <w:rPr>
          <w:rFonts w:cs="Tahoma"/>
        </w:rPr>
        <w:t>[</w:t>
      </w:r>
      <w:r>
        <w:rPr>
          <w:rFonts w:cs="Tahoma"/>
        </w:rPr>
        <w:t>3</w:t>
      </w:r>
      <w:r w:rsidRPr="00B97E36">
        <w:rPr>
          <w:rFonts w:cs="Tahoma"/>
        </w:rPr>
        <w:t xml:space="preserve">] </w:t>
      </w:r>
      <w:r>
        <w:rPr>
          <w:rFonts w:cs="Tahoma"/>
        </w:rPr>
        <w:t>выполнены</w:t>
      </w:r>
      <w:r w:rsidRPr="00B97E36">
        <w:rPr>
          <w:rFonts w:cs="Tahoma"/>
        </w:rPr>
        <w:t xml:space="preserve"> </w:t>
      </w:r>
      <w:r>
        <w:rPr>
          <w:rFonts w:cs="Tahoma"/>
        </w:rPr>
        <w:t xml:space="preserve">из трубы </w:t>
      </w:r>
      <w:r>
        <w:rPr>
          <w:rFonts w:ascii="GOST Common" w:hAnsi="GOST Common" w:cs="Tahoma"/>
        </w:rPr>
        <w:t></w:t>
      </w:r>
      <w:r>
        <w:rPr>
          <w:rFonts w:cs="Tahoma"/>
        </w:rPr>
        <w:t>33,5мм. На торцах расположены хомуты, для крепления к столбам комплекса.</w:t>
      </w:r>
    </w:p>
    <w:p w:rsidR="0028424C" w:rsidRDefault="0028424C" w:rsidP="0028424C">
      <w:pPr>
        <w:pStyle w:val="ac"/>
        <w:spacing w:line="100" w:lineRule="atLeast"/>
        <w:jc w:val="both"/>
        <w:rPr>
          <w:rFonts w:cs="Tahoma"/>
        </w:rPr>
      </w:pPr>
      <w:proofErr w:type="spellStart"/>
      <w:r>
        <w:t>Рукоход</w:t>
      </w:r>
      <w:proofErr w:type="spellEnd"/>
      <w:r>
        <w:t xml:space="preserve"> </w:t>
      </w:r>
      <w:r w:rsidRPr="00C12A6C">
        <w:t>[</w:t>
      </w:r>
      <w:r>
        <w:t>4</w:t>
      </w:r>
      <w:r w:rsidRPr="00C12A6C">
        <w:t>]</w:t>
      </w:r>
      <w:r>
        <w:t xml:space="preserve"> имеет продольные жерди из трубы </w:t>
      </w:r>
      <w:r>
        <w:rPr>
          <w:rFonts w:ascii="GOST Common" w:hAnsi="GOST Common" w:cs="Tahoma"/>
        </w:rPr>
        <w:t></w:t>
      </w:r>
      <w:r>
        <w:rPr>
          <w:rFonts w:cs="Tahoma"/>
        </w:rPr>
        <w:t>42,3мм</w:t>
      </w:r>
      <w:r>
        <w:t xml:space="preserve"> поперечные перекладины из трубы </w:t>
      </w:r>
      <w:r>
        <w:rPr>
          <w:rFonts w:ascii="GOST Common" w:hAnsi="GOST Common" w:cs="Tahoma"/>
        </w:rPr>
        <w:t></w:t>
      </w:r>
      <w:r>
        <w:t>33,5мм.</w:t>
      </w:r>
      <w:r w:rsidRPr="00D81EE3">
        <w:rPr>
          <w:rFonts w:cs="Tahoma"/>
        </w:rPr>
        <w:t xml:space="preserve"> </w:t>
      </w:r>
      <w:r>
        <w:rPr>
          <w:rFonts w:cs="Tahoma"/>
        </w:rPr>
        <w:t>Шаг перекладин – 330мм, кол-во перекладин – 6шт. На торцах расположены хомуты, для крепления к столбам комплекса.</w:t>
      </w:r>
    </w:p>
    <w:p w:rsidR="0028424C" w:rsidRDefault="0028424C" w:rsidP="00655AA3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6726A5" w:rsidRDefault="0028424C" w:rsidP="008C33C8">
      <w:pPr>
        <w:spacing w:line="100" w:lineRule="atLeast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drawing>
          <wp:inline distT="0" distB="0" distL="0" distR="0">
            <wp:extent cx="5029200" cy="615214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17.0000.000ПС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632" cy="615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FDF" w:rsidRDefault="00DF1FDF" w:rsidP="00DF1FDF">
      <w:pPr>
        <w:spacing w:line="100" w:lineRule="atLeast"/>
        <w:jc w:val="center"/>
        <w:rPr>
          <w:bCs/>
          <w:i/>
          <w:sz w:val="26"/>
          <w:szCs w:val="26"/>
        </w:rPr>
      </w:pPr>
      <w:r w:rsidRPr="00655AA3">
        <w:rPr>
          <w:bCs/>
          <w:i/>
          <w:sz w:val="26"/>
          <w:szCs w:val="26"/>
        </w:rPr>
        <w:t>Рис.1 Общий вид Комплекса</w:t>
      </w:r>
      <w:r w:rsidR="00655AA3">
        <w:rPr>
          <w:bCs/>
          <w:i/>
          <w:sz w:val="26"/>
          <w:szCs w:val="26"/>
        </w:rPr>
        <w:t>.</w:t>
      </w:r>
    </w:p>
    <w:p w:rsidR="00655AA3" w:rsidRDefault="00655AA3" w:rsidP="00DF1FDF">
      <w:pPr>
        <w:spacing w:line="100" w:lineRule="atLeast"/>
        <w:jc w:val="center"/>
        <w:rPr>
          <w:bCs/>
          <w:i/>
          <w:sz w:val="26"/>
          <w:szCs w:val="26"/>
        </w:rPr>
      </w:pPr>
    </w:p>
    <w:p w:rsidR="00655AA3" w:rsidRDefault="00655AA3" w:rsidP="00DF1FDF">
      <w:pPr>
        <w:spacing w:line="100" w:lineRule="atLeast"/>
        <w:jc w:val="center"/>
        <w:rPr>
          <w:rFonts w:cs="Tahoma"/>
          <w:i/>
          <w:sz w:val="24"/>
        </w:rPr>
      </w:pPr>
      <w:r>
        <w:rPr>
          <w:rFonts w:cs="Tahoma"/>
          <w:i/>
          <w:noProof/>
          <w:sz w:val="24"/>
        </w:rPr>
        <w:drawing>
          <wp:inline distT="0" distB="0" distL="0" distR="0">
            <wp:extent cx="5058481" cy="68399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17.0000.000ПС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481" cy="683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AA3" w:rsidRDefault="00655AA3" w:rsidP="00655AA3">
      <w:pPr>
        <w:spacing w:line="100" w:lineRule="atLeast"/>
        <w:jc w:val="center"/>
        <w:rPr>
          <w:bCs/>
          <w:i/>
          <w:sz w:val="26"/>
          <w:szCs w:val="26"/>
        </w:rPr>
      </w:pPr>
      <w:r w:rsidRPr="00655AA3">
        <w:rPr>
          <w:bCs/>
          <w:i/>
          <w:sz w:val="26"/>
          <w:szCs w:val="26"/>
        </w:rPr>
        <w:t xml:space="preserve">Рис.1 </w:t>
      </w:r>
      <w:r>
        <w:rPr>
          <w:bCs/>
          <w:i/>
          <w:sz w:val="26"/>
          <w:szCs w:val="26"/>
        </w:rPr>
        <w:t>Габаритные и установочные размеры</w:t>
      </w:r>
      <w:r>
        <w:rPr>
          <w:bCs/>
          <w:i/>
          <w:sz w:val="26"/>
          <w:szCs w:val="26"/>
        </w:rPr>
        <w:t>.</w:t>
      </w:r>
    </w:p>
    <w:p w:rsidR="00655AA3" w:rsidRDefault="00655AA3" w:rsidP="00DF1FDF">
      <w:pPr>
        <w:spacing w:line="100" w:lineRule="atLeast"/>
        <w:jc w:val="center"/>
        <w:rPr>
          <w:rFonts w:cs="Tahoma"/>
          <w:i/>
          <w:sz w:val="24"/>
        </w:rPr>
      </w:pPr>
    </w:p>
    <w:p w:rsidR="00655AA3" w:rsidRPr="00655AA3" w:rsidRDefault="00655AA3" w:rsidP="00DF1FDF">
      <w:pPr>
        <w:spacing w:line="100" w:lineRule="atLeast"/>
        <w:jc w:val="center"/>
        <w:rPr>
          <w:rFonts w:cs="Tahoma"/>
          <w:i/>
          <w:sz w:val="24"/>
        </w:rPr>
        <w:sectPr w:rsidR="00655AA3" w:rsidRPr="00655AA3" w:rsidSect="00CF1ED5">
          <w:footerReference w:type="default" r:id="rId17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A62597" w:rsidRDefault="00655AA3" w:rsidP="008C33C8">
      <w:pPr>
        <w:spacing w:line="100" w:lineRule="atLeast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lastRenderedPageBreak/>
        <w:drawing>
          <wp:inline distT="0" distB="0" distL="0" distR="0">
            <wp:extent cx="7934325" cy="58032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17.0000.000ПС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0093" cy="580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CB" w:rsidRPr="00655AA3" w:rsidRDefault="00B464CB" w:rsidP="00B464CB">
      <w:pPr>
        <w:spacing w:line="100" w:lineRule="atLeast"/>
        <w:ind w:left="-12"/>
        <w:jc w:val="center"/>
        <w:rPr>
          <w:bCs/>
          <w:sz w:val="26"/>
          <w:szCs w:val="26"/>
        </w:rPr>
      </w:pPr>
      <w:r w:rsidRPr="00655AA3">
        <w:rPr>
          <w:bCs/>
          <w:i/>
          <w:sz w:val="26"/>
          <w:szCs w:val="26"/>
        </w:rPr>
        <w:t>Рис.</w:t>
      </w:r>
      <w:r w:rsidR="00DF1FDF" w:rsidRPr="00655AA3">
        <w:rPr>
          <w:bCs/>
          <w:i/>
          <w:sz w:val="26"/>
          <w:szCs w:val="26"/>
        </w:rPr>
        <w:t>2</w:t>
      </w:r>
      <w:r w:rsidRPr="00655AA3">
        <w:rPr>
          <w:bCs/>
          <w:i/>
          <w:sz w:val="26"/>
          <w:szCs w:val="26"/>
        </w:rPr>
        <w:t xml:space="preserve"> </w:t>
      </w:r>
      <w:r w:rsidR="00655AA3" w:rsidRPr="00655AA3">
        <w:rPr>
          <w:bCs/>
          <w:i/>
          <w:sz w:val="26"/>
          <w:szCs w:val="26"/>
        </w:rPr>
        <w:t>Зона приземления</w:t>
      </w:r>
      <w:r w:rsidRPr="00655AA3">
        <w:rPr>
          <w:bCs/>
          <w:sz w:val="26"/>
          <w:szCs w:val="26"/>
        </w:rPr>
        <w:t>.</w:t>
      </w: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 w:rsidP="00655AA3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Default="005640A6" w:rsidP="00655AA3">
      <w:pPr>
        <w:spacing w:line="100" w:lineRule="atLeast"/>
        <w:jc w:val="center"/>
        <w:rPr>
          <w:b/>
          <w:bCs/>
          <w:sz w:val="24"/>
        </w:rPr>
      </w:pPr>
    </w:p>
    <w:p w:rsidR="001140D3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655AA3">
      <w:pPr>
        <w:spacing w:line="100" w:lineRule="atLeast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 w:rsidP="00655AA3">
      <w:pPr>
        <w:numPr>
          <w:ilvl w:val="1"/>
          <w:numId w:val="2"/>
        </w:numPr>
        <w:spacing w:line="100" w:lineRule="atLeast"/>
        <w:ind w:left="0" w:firstLine="0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EF704E" w:rsidRDefault="00347FE6" w:rsidP="00655AA3">
      <w:pPr>
        <w:numPr>
          <w:ilvl w:val="1"/>
          <w:numId w:val="2"/>
        </w:numPr>
        <w:spacing w:line="100" w:lineRule="atLeast"/>
        <w:ind w:left="0" w:firstLine="0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016272">
        <w:rPr>
          <w:sz w:val="24"/>
        </w:rPr>
        <w:t xml:space="preserve"> согласно схеме на Рис.1 </w:t>
      </w:r>
      <w:r w:rsidR="00DF1FDF">
        <w:rPr>
          <w:sz w:val="24"/>
        </w:rPr>
        <w:t>и</w:t>
      </w:r>
      <w:r w:rsidR="00016272">
        <w:rPr>
          <w:sz w:val="24"/>
        </w:rPr>
        <w:t xml:space="preserve"> </w:t>
      </w:r>
      <w:r w:rsidR="00BF7C5C">
        <w:rPr>
          <w:sz w:val="24"/>
        </w:rPr>
        <w:t>2</w:t>
      </w:r>
      <w:r w:rsidR="00016272">
        <w:rPr>
          <w:sz w:val="24"/>
        </w:rPr>
        <w:t>,</w:t>
      </w:r>
      <w:r w:rsidR="001140D3">
        <w:rPr>
          <w:sz w:val="24"/>
        </w:rPr>
        <w:t xml:space="preserve"> </w:t>
      </w:r>
      <w:r w:rsidR="00735166">
        <w:rPr>
          <w:sz w:val="24"/>
        </w:rPr>
        <w:t xml:space="preserve">путем механического соединения элементов комплекса между собой, при помощи </w:t>
      </w:r>
      <w:r w:rsidR="00016272">
        <w:rPr>
          <w:sz w:val="24"/>
        </w:rPr>
        <w:t xml:space="preserve">хомутов из </w:t>
      </w:r>
      <w:r w:rsidR="00735166">
        <w:rPr>
          <w:sz w:val="24"/>
        </w:rPr>
        <w:t>комплект</w:t>
      </w:r>
      <w:r w:rsidR="00016272">
        <w:rPr>
          <w:sz w:val="24"/>
        </w:rPr>
        <w:t>а</w:t>
      </w:r>
      <w:r w:rsidR="00735166">
        <w:rPr>
          <w:sz w:val="24"/>
        </w:rPr>
        <w:t xml:space="preserve"> поставки.</w:t>
      </w:r>
    </w:p>
    <w:p w:rsidR="00EF704E" w:rsidRPr="001140D3" w:rsidRDefault="00EF704E" w:rsidP="00655AA3">
      <w:pPr>
        <w:numPr>
          <w:ilvl w:val="1"/>
          <w:numId w:val="2"/>
        </w:numPr>
        <w:spacing w:line="100" w:lineRule="atLeast"/>
        <w:ind w:left="0" w:firstLine="0"/>
        <w:jc w:val="both"/>
        <w:rPr>
          <w:rFonts w:cs="Tahoma"/>
          <w:sz w:val="24"/>
        </w:rPr>
      </w:pPr>
      <w:r w:rsidRPr="00EF704E">
        <w:rPr>
          <w:b/>
          <w:sz w:val="24"/>
        </w:rPr>
        <w:t>Все столбы Комплекса необходимо забетонировать</w:t>
      </w:r>
      <w:r>
        <w:rPr>
          <w:rFonts w:cs="Tahoma"/>
          <w:sz w:val="24"/>
        </w:rPr>
        <w:t xml:space="preserve"> на глубину 700мм. Диаметр колодцев под бетонирование не менее 400мм.</w:t>
      </w:r>
      <w:r w:rsidR="00016272">
        <w:rPr>
          <w:rFonts w:cs="Tahoma"/>
          <w:sz w:val="24"/>
        </w:rPr>
        <w:t xml:space="preserve"> Допускается объединять близко стоящие колодцы в траншеи.</w:t>
      </w:r>
    </w:p>
    <w:p w:rsidR="005640A6" w:rsidRPr="00B464CB" w:rsidRDefault="00347FE6" w:rsidP="00655AA3">
      <w:pPr>
        <w:numPr>
          <w:ilvl w:val="1"/>
          <w:numId w:val="2"/>
        </w:numPr>
        <w:spacing w:line="100" w:lineRule="atLeast"/>
        <w:ind w:left="0" w:firstLine="0"/>
        <w:jc w:val="both"/>
        <w:rPr>
          <w:sz w:val="24"/>
        </w:rPr>
      </w:pPr>
      <w:r w:rsidRPr="00B464CB">
        <w:rPr>
          <w:sz w:val="24"/>
        </w:rPr>
        <w:t>По окончании нужно проверить надежность установки изделия</w:t>
      </w:r>
      <w:r w:rsidR="00AC7B15" w:rsidRPr="00B464CB">
        <w:rPr>
          <w:sz w:val="24"/>
        </w:rPr>
        <w:t>,</w:t>
      </w:r>
      <w:r w:rsidRPr="00B464CB">
        <w:rPr>
          <w:sz w:val="24"/>
        </w:rPr>
        <w:t xml:space="preserve"> создав на нем требуемую нагрузку.</w:t>
      </w:r>
    </w:p>
    <w:p w:rsidR="00631992" w:rsidRDefault="00631992" w:rsidP="00655AA3">
      <w:pPr>
        <w:numPr>
          <w:ilvl w:val="1"/>
          <w:numId w:val="2"/>
        </w:numPr>
        <w:spacing w:line="100" w:lineRule="atLeast"/>
        <w:ind w:left="0" w:firstLine="0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Default="00C80F72" w:rsidP="00655AA3">
      <w:pPr>
        <w:spacing w:line="100" w:lineRule="atLeast"/>
        <w:jc w:val="center"/>
        <w:rPr>
          <w:b/>
          <w:bCs/>
          <w:sz w:val="26"/>
          <w:szCs w:val="26"/>
        </w:rPr>
      </w:pPr>
    </w:p>
    <w:p w:rsidR="005640A6" w:rsidRDefault="00347FE6" w:rsidP="00655AA3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5640A6" w:rsidRDefault="005640A6" w:rsidP="00655AA3">
      <w:pPr>
        <w:spacing w:line="100" w:lineRule="atLeast"/>
        <w:jc w:val="center"/>
        <w:rPr>
          <w:b/>
          <w:bCs/>
          <w:sz w:val="26"/>
          <w:szCs w:val="26"/>
        </w:rPr>
      </w:pPr>
    </w:p>
    <w:p w:rsidR="005640A6" w:rsidRDefault="00347FE6" w:rsidP="00655AA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655AA3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655AA3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 w:rsidP="00655AA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В целях исключения травм при приземлении на поверхность пола,</w:t>
      </w:r>
      <w:r w:rsidR="00A36BC5">
        <w:rPr>
          <w:sz w:val="24"/>
        </w:rPr>
        <w:t xml:space="preserve"> </w:t>
      </w:r>
      <w:r>
        <w:rPr>
          <w:sz w:val="24"/>
        </w:rPr>
        <w:t>эксплуатация должна проводит</w:t>
      </w:r>
      <w:r w:rsidR="00A36BC5">
        <w:rPr>
          <w:sz w:val="24"/>
        </w:rPr>
        <w:t>ься на ровном и прочном полу, о</w:t>
      </w:r>
      <w:r>
        <w:rPr>
          <w:sz w:val="24"/>
        </w:rPr>
        <w:t xml:space="preserve">чищенном от посторонних предметов, также </w:t>
      </w:r>
      <w:r>
        <w:rPr>
          <w:rFonts w:cs="Tahoma"/>
          <w:sz w:val="24"/>
        </w:rPr>
        <w:t xml:space="preserve">требуется определённая степень мягкости зоны приземления, рекомендуется достигать её применением </w:t>
      </w:r>
      <w:r w:rsidR="00631992">
        <w:rPr>
          <w:rFonts w:cs="Tahoma"/>
          <w:sz w:val="24"/>
        </w:rPr>
        <w:t>резинового покрытия толщиной не менее 6мм</w:t>
      </w:r>
      <w:r w:rsidR="005477B0">
        <w:rPr>
          <w:rFonts w:cs="Tahoma"/>
          <w:sz w:val="24"/>
        </w:rPr>
        <w:t>.</w:t>
      </w:r>
    </w:p>
    <w:p w:rsidR="005640A6" w:rsidRDefault="00347FE6" w:rsidP="00655AA3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655AA3">
      <w:pPr>
        <w:spacing w:line="100" w:lineRule="atLeast"/>
        <w:jc w:val="center"/>
        <w:rPr>
          <w:sz w:val="24"/>
        </w:rPr>
      </w:pPr>
    </w:p>
    <w:p w:rsidR="005640A6" w:rsidRDefault="00347FE6" w:rsidP="00655AA3">
      <w:pPr>
        <w:tabs>
          <w:tab w:val="left" w:pos="1800"/>
        </w:tabs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655AA3">
      <w:pPr>
        <w:spacing w:line="100" w:lineRule="atLeast"/>
        <w:jc w:val="center"/>
        <w:rPr>
          <w:sz w:val="24"/>
        </w:rPr>
      </w:pP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 xml:space="preserve"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</w:t>
      </w:r>
      <w:r>
        <w:rPr>
          <w:sz w:val="24"/>
        </w:rPr>
        <w:lastRenderedPageBreak/>
        <w:t>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900BB3" w:rsidRDefault="00900BB3" w:rsidP="00655AA3">
      <w:pPr>
        <w:spacing w:line="100" w:lineRule="atLeast"/>
        <w:jc w:val="center"/>
        <w:rPr>
          <w:sz w:val="24"/>
        </w:rPr>
      </w:pPr>
    </w:p>
    <w:p w:rsidR="005640A6" w:rsidRDefault="00347FE6" w:rsidP="00655AA3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Гарантийные обязательства</w:t>
      </w:r>
    </w:p>
    <w:p w:rsidR="005640A6" w:rsidRPr="00655AA3" w:rsidRDefault="005640A6" w:rsidP="00655AA3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655AA3" w:rsidRDefault="00A36BC5" w:rsidP="00655AA3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 w:rsidP="00655AA3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655AA3" w:rsidRDefault="005640A6" w:rsidP="00655AA3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 w:rsidP="00655AA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Pr="00655AA3" w:rsidRDefault="005640A6" w:rsidP="00655AA3">
      <w:pPr>
        <w:spacing w:line="100" w:lineRule="atLeast"/>
        <w:jc w:val="center"/>
        <w:rPr>
          <w:sz w:val="24"/>
          <w:szCs w:val="26"/>
        </w:rPr>
      </w:pPr>
    </w:p>
    <w:p w:rsidR="00837E7F" w:rsidRDefault="00837E7F" w:rsidP="00655AA3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28424C" w:rsidRDefault="00837E7F" w:rsidP="00655AA3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Юридический адрес: 443532</w:t>
      </w:r>
      <w:r w:rsidR="0028424C">
        <w:rPr>
          <w:b/>
          <w:bCs/>
          <w:sz w:val="26"/>
          <w:szCs w:val="26"/>
        </w:rPr>
        <w:t xml:space="preserve"> </w:t>
      </w:r>
      <w:proofErr w:type="gramStart"/>
      <w:r w:rsidR="0028424C">
        <w:rPr>
          <w:b/>
          <w:bCs/>
          <w:sz w:val="26"/>
          <w:szCs w:val="26"/>
        </w:rPr>
        <w:t>Самарская</w:t>
      </w:r>
      <w:proofErr w:type="gramEnd"/>
      <w:r w:rsidR="0028424C">
        <w:rPr>
          <w:b/>
          <w:bCs/>
          <w:sz w:val="26"/>
          <w:szCs w:val="26"/>
        </w:rPr>
        <w:t xml:space="preserve"> обл., Волжский р-он,</w:t>
      </w:r>
    </w:p>
    <w:p w:rsidR="00837E7F" w:rsidRDefault="00837E7F" w:rsidP="00655AA3">
      <w:pPr>
        <w:autoSpaceDE w:val="0"/>
        <w:spacing w:line="100" w:lineRule="atLeast"/>
        <w:jc w:val="center"/>
        <w:rPr>
          <w:sz w:val="24"/>
        </w:rPr>
      </w:pPr>
      <w:r>
        <w:rPr>
          <w:b/>
          <w:bCs/>
          <w:sz w:val="26"/>
          <w:szCs w:val="26"/>
        </w:rPr>
        <w:t xml:space="preserve">поселок Верхняя </w:t>
      </w:r>
      <w:proofErr w:type="spellStart"/>
      <w:r>
        <w:rPr>
          <w:b/>
          <w:bCs/>
          <w:sz w:val="26"/>
          <w:szCs w:val="26"/>
        </w:rPr>
        <w:t>Подстепновка</w:t>
      </w:r>
      <w:proofErr w:type="spellEnd"/>
      <w:r>
        <w:rPr>
          <w:b/>
          <w:bCs/>
          <w:sz w:val="26"/>
          <w:szCs w:val="26"/>
        </w:rPr>
        <w:t>, ул. Специалистов, д. 16</w:t>
      </w:r>
      <w:proofErr w:type="gramStart"/>
      <w:r>
        <w:rPr>
          <w:b/>
          <w:bCs/>
          <w:sz w:val="26"/>
          <w:szCs w:val="26"/>
        </w:rPr>
        <w:t xml:space="preserve"> Б</w:t>
      </w:r>
      <w:proofErr w:type="gramEnd"/>
    </w:p>
    <w:p w:rsidR="00837E7F" w:rsidRPr="008C33C8" w:rsidRDefault="00837E7F" w:rsidP="00655AA3">
      <w:pPr>
        <w:autoSpaceDE w:val="0"/>
        <w:spacing w:line="100" w:lineRule="atLeast"/>
        <w:rPr>
          <w:i/>
          <w:iCs/>
          <w:sz w:val="24"/>
        </w:rPr>
      </w:pPr>
      <w:r w:rsidRPr="008C33C8">
        <w:rPr>
          <w:sz w:val="24"/>
        </w:rPr>
        <w:t>Тел/факс. (846)212-99-83</w:t>
      </w:r>
    </w:p>
    <w:p w:rsidR="00837E7F" w:rsidRPr="008C33C8" w:rsidRDefault="00837E7F" w:rsidP="00655AA3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8C33C8">
        <w:rPr>
          <w:i/>
          <w:iCs/>
          <w:sz w:val="24"/>
        </w:rPr>
        <w:t>Электр</w:t>
      </w:r>
      <w:proofErr w:type="gramStart"/>
      <w:r w:rsidRPr="008C33C8">
        <w:rPr>
          <w:i/>
          <w:iCs/>
          <w:sz w:val="24"/>
        </w:rPr>
        <w:t>.п</w:t>
      </w:r>
      <w:proofErr w:type="gramEnd"/>
      <w:r w:rsidRPr="008C33C8">
        <w:rPr>
          <w:i/>
          <w:iCs/>
          <w:sz w:val="24"/>
        </w:rPr>
        <w:t>очта</w:t>
      </w:r>
      <w:proofErr w:type="spellEnd"/>
      <w:r w:rsidRPr="008C33C8">
        <w:rPr>
          <w:i/>
          <w:iCs/>
          <w:sz w:val="24"/>
        </w:rPr>
        <w:t xml:space="preserve">: </w:t>
      </w:r>
      <w:r w:rsidRPr="008C33C8">
        <w:rPr>
          <w:b/>
          <w:bCs/>
          <w:sz w:val="24"/>
          <w:lang w:val="en-US"/>
        </w:rPr>
        <w:t>e</w:t>
      </w:r>
      <w:r w:rsidRPr="008C33C8">
        <w:rPr>
          <w:b/>
          <w:bCs/>
          <w:sz w:val="24"/>
        </w:rPr>
        <w:t>-</w:t>
      </w:r>
      <w:r w:rsidRPr="008C33C8">
        <w:rPr>
          <w:b/>
          <w:bCs/>
          <w:sz w:val="24"/>
          <w:lang w:val="en-US"/>
        </w:rPr>
        <w:t>mail</w:t>
      </w:r>
      <w:r w:rsidRPr="008C33C8">
        <w:rPr>
          <w:b/>
          <w:bCs/>
          <w:sz w:val="24"/>
        </w:rPr>
        <w:t xml:space="preserve">: </w:t>
      </w:r>
      <w:hyperlink r:id="rId19" w:history="1">
        <w:r w:rsidRPr="008C33C8">
          <w:rPr>
            <w:rStyle w:val="a5"/>
            <w:sz w:val="24"/>
          </w:rPr>
          <w:t>sales@sfsi.ru</w:t>
        </w:r>
      </w:hyperlink>
      <w:r w:rsidRPr="008C33C8">
        <w:rPr>
          <w:b/>
          <w:bCs/>
          <w:sz w:val="24"/>
        </w:rPr>
        <w:t xml:space="preserve"> </w:t>
      </w:r>
    </w:p>
    <w:p w:rsidR="00837E7F" w:rsidRPr="008C33C8" w:rsidRDefault="008C33C8" w:rsidP="00655AA3">
      <w:pPr>
        <w:autoSpaceDE w:val="0"/>
        <w:snapToGrid w:val="0"/>
        <w:spacing w:line="100" w:lineRule="atLeast"/>
        <w:rPr>
          <w:sz w:val="24"/>
        </w:rPr>
      </w:pPr>
      <w:r w:rsidRPr="008C33C8">
        <w:rPr>
          <w:sz w:val="24"/>
        </w:rPr>
        <w:t xml:space="preserve">Сайт компании - </w:t>
      </w:r>
      <w:hyperlink r:id="rId20" w:history="1">
        <w:r w:rsidRPr="008C33C8">
          <w:rPr>
            <w:rStyle w:val="a5"/>
            <w:sz w:val="24"/>
          </w:rPr>
          <w:t>www.sfsi.ru</w:t>
        </w:r>
      </w:hyperlink>
    </w:p>
    <w:sectPr w:rsidR="00837E7F" w:rsidRPr="008C33C8" w:rsidSect="00CF1ED5">
      <w:footerReference w:type="first" r:id="rId21"/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5BE" w:rsidRDefault="007465BE" w:rsidP="00CF1ED5">
      <w:r>
        <w:separator/>
      </w:r>
    </w:p>
  </w:endnote>
  <w:endnote w:type="continuationSeparator" w:id="0">
    <w:p w:rsidR="007465BE" w:rsidRDefault="007465BE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655AA3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9" o:spid="_x0000_s2049" type="#_x0000_t202" style="position:absolute;margin-left:0;margin-top:0;width:30.6pt;height:24.65pt;z-index:251659264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MMLkqKECAACLBQAADgAAAAAAAAAAAAAAAAAuAgAAZHJz&#10;L2Uyb0RvYy54bWxQSwECLQAUAAYACAAAACEAcHEZU9sAAAADAQAADwAAAAAAAAAAAAAAAAD7BAAA&#10;ZHJzL2Rvd25yZXYueG1sUEsFBgAAAAAEAAQA8wAAAAMGAAAAAA==&#10;" fillcolor="white [3201]" stroked="f" strokeweight=".5pt">
          <v:textbox style="mso-next-textbox:#Надпись 49;mso-fit-shape-to-text:t" inset="0,,0">
            <w:txbxContent>
              <w:p w:rsidR="007465BE" w:rsidRPr="00096D11" w:rsidRDefault="007465BE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096D11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Pr="00096D11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655AA3">
                  <w:rPr>
                    <w:noProof/>
                    <w:color w:val="0F243E" w:themeColor="text2" w:themeShade="80"/>
                    <w:szCs w:val="20"/>
                  </w:rPr>
                  <w:t>8</w: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7465BE" w:rsidRDefault="007465BE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DA" w:rsidRPr="003361DA" w:rsidRDefault="00655AA3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30.6pt;height:24.65pt;z-index:251661312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<v:textbox style="mso-fit-shape-to-text:t" inset="0,,0">
            <w:txbxContent>
              <w:p w:rsidR="003361DA" w:rsidRPr="003361DA" w:rsidRDefault="003361DA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3361DA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Pr="003361DA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655AA3">
                  <w:rPr>
                    <w:noProof/>
                    <w:color w:val="0F243E" w:themeColor="text2" w:themeShade="80"/>
                    <w:szCs w:val="20"/>
                  </w:rPr>
                  <w:t>7</w: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3361DA" w:rsidRDefault="003361D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5BE" w:rsidRDefault="007465BE" w:rsidP="00CF1ED5">
      <w:r>
        <w:separator/>
      </w:r>
    </w:p>
  </w:footnote>
  <w:footnote w:type="continuationSeparator" w:id="0">
    <w:p w:rsidR="007465BE" w:rsidRDefault="007465BE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4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7A9D"/>
    <w:rsid w:val="001A6E92"/>
    <w:rsid w:val="001F0DA8"/>
    <w:rsid w:val="00234AF8"/>
    <w:rsid w:val="00250F3E"/>
    <w:rsid w:val="002650AD"/>
    <w:rsid w:val="0028424C"/>
    <w:rsid w:val="002B3EB6"/>
    <w:rsid w:val="002C0335"/>
    <w:rsid w:val="002C5990"/>
    <w:rsid w:val="002D42DA"/>
    <w:rsid w:val="00315D8C"/>
    <w:rsid w:val="003361DA"/>
    <w:rsid w:val="003366E9"/>
    <w:rsid w:val="00337803"/>
    <w:rsid w:val="00343442"/>
    <w:rsid w:val="00347FE6"/>
    <w:rsid w:val="0035202E"/>
    <w:rsid w:val="003574E6"/>
    <w:rsid w:val="00371668"/>
    <w:rsid w:val="00386ECA"/>
    <w:rsid w:val="00390B4D"/>
    <w:rsid w:val="0039520C"/>
    <w:rsid w:val="003956A4"/>
    <w:rsid w:val="003A5DCB"/>
    <w:rsid w:val="003C4529"/>
    <w:rsid w:val="003F6F08"/>
    <w:rsid w:val="00420631"/>
    <w:rsid w:val="00425D40"/>
    <w:rsid w:val="00441379"/>
    <w:rsid w:val="00453004"/>
    <w:rsid w:val="00454584"/>
    <w:rsid w:val="00461D4E"/>
    <w:rsid w:val="00474023"/>
    <w:rsid w:val="00497768"/>
    <w:rsid w:val="004A47E9"/>
    <w:rsid w:val="004B5FC6"/>
    <w:rsid w:val="004B72E1"/>
    <w:rsid w:val="004D1036"/>
    <w:rsid w:val="004D5BD1"/>
    <w:rsid w:val="004F54C6"/>
    <w:rsid w:val="00513245"/>
    <w:rsid w:val="005369BC"/>
    <w:rsid w:val="00541470"/>
    <w:rsid w:val="005477B0"/>
    <w:rsid w:val="00550307"/>
    <w:rsid w:val="00550E5F"/>
    <w:rsid w:val="005640A6"/>
    <w:rsid w:val="005863C9"/>
    <w:rsid w:val="005A0B6E"/>
    <w:rsid w:val="005C3AA2"/>
    <w:rsid w:val="005D12AA"/>
    <w:rsid w:val="005F3B6C"/>
    <w:rsid w:val="00614FF9"/>
    <w:rsid w:val="00617499"/>
    <w:rsid w:val="00620256"/>
    <w:rsid w:val="00631947"/>
    <w:rsid w:val="00631992"/>
    <w:rsid w:val="00632CA5"/>
    <w:rsid w:val="00637B6B"/>
    <w:rsid w:val="00642F8F"/>
    <w:rsid w:val="00650C08"/>
    <w:rsid w:val="00655AA3"/>
    <w:rsid w:val="006726A5"/>
    <w:rsid w:val="00686D03"/>
    <w:rsid w:val="006B6716"/>
    <w:rsid w:val="006C223B"/>
    <w:rsid w:val="006C42A7"/>
    <w:rsid w:val="006D42B7"/>
    <w:rsid w:val="006E770A"/>
    <w:rsid w:val="006F28E3"/>
    <w:rsid w:val="00710B35"/>
    <w:rsid w:val="007251E2"/>
    <w:rsid w:val="00735166"/>
    <w:rsid w:val="007465BE"/>
    <w:rsid w:val="00747762"/>
    <w:rsid w:val="00750991"/>
    <w:rsid w:val="00750F1B"/>
    <w:rsid w:val="00753AB1"/>
    <w:rsid w:val="00763808"/>
    <w:rsid w:val="00771537"/>
    <w:rsid w:val="00780BDC"/>
    <w:rsid w:val="007965C1"/>
    <w:rsid w:val="007A3D1C"/>
    <w:rsid w:val="007A5234"/>
    <w:rsid w:val="007B1F02"/>
    <w:rsid w:val="007B33C8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B02D4"/>
    <w:rsid w:val="008C33C8"/>
    <w:rsid w:val="008D57D3"/>
    <w:rsid w:val="008F5D55"/>
    <w:rsid w:val="009000AD"/>
    <w:rsid w:val="00900BB3"/>
    <w:rsid w:val="009220D4"/>
    <w:rsid w:val="00932A77"/>
    <w:rsid w:val="00950FF7"/>
    <w:rsid w:val="00961A27"/>
    <w:rsid w:val="0096220A"/>
    <w:rsid w:val="00971590"/>
    <w:rsid w:val="00973698"/>
    <w:rsid w:val="009A5B64"/>
    <w:rsid w:val="009C7F9C"/>
    <w:rsid w:val="009D566B"/>
    <w:rsid w:val="009E0292"/>
    <w:rsid w:val="009F20BE"/>
    <w:rsid w:val="00A0527A"/>
    <w:rsid w:val="00A2264C"/>
    <w:rsid w:val="00A2309B"/>
    <w:rsid w:val="00A34FDE"/>
    <w:rsid w:val="00A36BC5"/>
    <w:rsid w:val="00A62597"/>
    <w:rsid w:val="00A76475"/>
    <w:rsid w:val="00A868FE"/>
    <w:rsid w:val="00A91782"/>
    <w:rsid w:val="00AB0B81"/>
    <w:rsid w:val="00AC4D02"/>
    <w:rsid w:val="00AC7B15"/>
    <w:rsid w:val="00AD50AD"/>
    <w:rsid w:val="00AD6C47"/>
    <w:rsid w:val="00AE057C"/>
    <w:rsid w:val="00AE29FC"/>
    <w:rsid w:val="00B17127"/>
    <w:rsid w:val="00B21519"/>
    <w:rsid w:val="00B21BD8"/>
    <w:rsid w:val="00B236F2"/>
    <w:rsid w:val="00B246CA"/>
    <w:rsid w:val="00B464CB"/>
    <w:rsid w:val="00B94097"/>
    <w:rsid w:val="00B97E36"/>
    <w:rsid w:val="00BA72FB"/>
    <w:rsid w:val="00BA768F"/>
    <w:rsid w:val="00BB2741"/>
    <w:rsid w:val="00BC0AED"/>
    <w:rsid w:val="00BE425B"/>
    <w:rsid w:val="00BF7C5C"/>
    <w:rsid w:val="00C11775"/>
    <w:rsid w:val="00C12A6C"/>
    <w:rsid w:val="00C6392D"/>
    <w:rsid w:val="00C80F72"/>
    <w:rsid w:val="00C87618"/>
    <w:rsid w:val="00CC226F"/>
    <w:rsid w:val="00CF1ED5"/>
    <w:rsid w:val="00CF5106"/>
    <w:rsid w:val="00D15240"/>
    <w:rsid w:val="00D200AE"/>
    <w:rsid w:val="00D21C3C"/>
    <w:rsid w:val="00D2285A"/>
    <w:rsid w:val="00D26E75"/>
    <w:rsid w:val="00D5459C"/>
    <w:rsid w:val="00D651F6"/>
    <w:rsid w:val="00D75BFF"/>
    <w:rsid w:val="00D81EE3"/>
    <w:rsid w:val="00D86F74"/>
    <w:rsid w:val="00D97E60"/>
    <w:rsid w:val="00DA1F85"/>
    <w:rsid w:val="00DA404C"/>
    <w:rsid w:val="00DD1931"/>
    <w:rsid w:val="00DD6A46"/>
    <w:rsid w:val="00DF16D3"/>
    <w:rsid w:val="00DF17BE"/>
    <w:rsid w:val="00DF1FDF"/>
    <w:rsid w:val="00DF77FC"/>
    <w:rsid w:val="00E005EB"/>
    <w:rsid w:val="00E02331"/>
    <w:rsid w:val="00E21E8A"/>
    <w:rsid w:val="00E340E9"/>
    <w:rsid w:val="00E631C7"/>
    <w:rsid w:val="00E85CB8"/>
    <w:rsid w:val="00EA4118"/>
    <w:rsid w:val="00EA7A41"/>
    <w:rsid w:val="00EB29C0"/>
    <w:rsid w:val="00EC564A"/>
    <w:rsid w:val="00EE42D2"/>
    <w:rsid w:val="00EF704E"/>
    <w:rsid w:val="00F04BDB"/>
    <w:rsid w:val="00F31FBC"/>
    <w:rsid w:val="00F43B42"/>
    <w:rsid w:val="00F671AE"/>
    <w:rsid w:val="00F84106"/>
    <w:rsid w:val="00FB594E"/>
    <w:rsid w:val="00FC1CF7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link w:val="ad"/>
    <w:rsid w:val="005640A6"/>
    <w:pPr>
      <w:ind w:firstLine="709"/>
    </w:pPr>
    <w:rPr>
      <w:sz w:val="24"/>
    </w:rPr>
  </w:style>
  <w:style w:type="paragraph" w:customStyle="1" w:styleId="ae">
    <w:name w:val="Содержимое таблицы"/>
    <w:basedOn w:val="a"/>
    <w:rsid w:val="005640A6"/>
    <w:pPr>
      <w:suppressLineNumbers/>
    </w:pPr>
  </w:style>
  <w:style w:type="paragraph" w:customStyle="1" w:styleId="af">
    <w:name w:val="Заголовок таблицы"/>
    <w:basedOn w:val="ae"/>
    <w:rsid w:val="005640A6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4">
    <w:name w:val="footer"/>
    <w:basedOn w:val="a"/>
    <w:link w:val="af5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CF1ED5"/>
    <w:rPr>
      <w:rFonts w:ascii="Arial" w:eastAsia="Lucida Sans Unicode" w:hAnsi="Arial"/>
      <w:kern w:val="1"/>
      <w:szCs w:val="24"/>
    </w:rPr>
  </w:style>
  <w:style w:type="character" w:customStyle="1" w:styleId="ad">
    <w:name w:val="Основной текст с отступом Знак"/>
    <w:basedOn w:val="a0"/>
    <w:link w:val="ac"/>
    <w:rsid w:val="0028424C"/>
    <w:rPr>
      <w:rFonts w:ascii="Arial" w:eastAsia="Lucida Sans Unicode" w:hAnsi="Arial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www.sfs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mailto:sales@sfs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3C6AB-ABB6-46F7-B18D-0C34DF27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3685</TotalTime>
  <Pages>8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User27</cp:lastModifiedBy>
  <cp:revision>74</cp:revision>
  <cp:lastPrinted>2021-08-10T04:36:00Z</cp:lastPrinted>
  <dcterms:created xsi:type="dcterms:W3CDTF">2021-08-10T04:52:00Z</dcterms:created>
  <dcterms:modified xsi:type="dcterms:W3CDTF">2022-02-15T04:09:00Z</dcterms:modified>
</cp:coreProperties>
</file>