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 w:rsidRPr="00AF2AD5">
        <w:tc>
          <w:tcPr>
            <w:tcW w:w="9516" w:type="dxa"/>
          </w:tcPr>
          <w:p w:rsidR="00CC4D0F" w:rsidRPr="0075230D" w:rsidRDefault="0075230D" w:rsidP="0075230D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75230D" w:rsidRDefault="00CC4D0F">
            <w:pPr>
              <w:jc w:val="center"/>
              <w:rPr>
                <w:sz w:val="18"/>
                <w:szCs w:val="18"/>
              </w:rPr>
            </w:pPr>
          </w:p>
          <w:p w:rsidR="002A5FFE" w:rsidRPr="0075230D" w:rsidRDefault="0075230D">
            <w:pPr>
              <w:jc w:val="right"/>
              <w:rPr>
                <w:rFonts w:cs="Tahoma"/>
                <w:sz w:val="18"/>
                <w:szCs w:val="18"/>
              </w:rPr>
            </w:pPr>
            <w:r w:rsidRPr="0075230D">
              <w:rPr>
                <w:rFonts w:cs="Tahoma"/>
                <w:sz w:val="18"/>
                <w:szCs w:val="18"/>
              </w:rPr>
              <w:t>Консоль для блочной подвески для колец гимнастических</w:t>
            </w:r>
          </w:p>
          <w:p w:rsidR="00CC4D0F" w:rsidRPr="0075230D" w:rsidRDefault="00CC4D0F">
            <w:pPr>
              <w:jc w:val="right"/>
              <w:rPr>
                <w:sz w:val="18"/>
                <w:szCs w:val="18"/>
              </w:rPr>
            </w:pPr>
            <w:r w:rsidRPr="0075230D">
              <w:rPr>
                <w:sz w:val="18"/>
                <w:szCs w:val="18"/>
              </w:rPr>
              <w:t>ТУ-9610-003-51879206-2009г</w:t>
            </w:r>
          </w:p>
          <w:p w:rsidR="00CC4D0F" w:rsidRPr="0075230D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75230D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75230D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Pr="00F768A8" w:rsidRDefault="0075230D" w:rsidP="002A5FFE">
            <w:pPr>
              <w:pStyle w:val="1"/>
              <w:numPr>
                <w:ilvl w:val="0"/>
                <w:numId w:val="0"/>
              </w:numPr>
              <w:rPr>
                <w:rFonts w:cs="Tahoma"/>
                <w:sz w:val="54"/>
                <w:szCs w:val="54"/>
              </w:rPr>
            </w:pPr>
            <w:r w:rsidRPr="0075230D">
              <w:rPr>
                <w:rFonts w:cs="Tahoma"/>
                <w:sz w:val="54"/>
                <w:szCs w:val="54"/>
              </w:rPr>
              <w:t>Консоль для блочной подвески для колец гимнастических</w:t>
            </w:r>
            <w:r>
              <w:rPr>
                <w:rFonts w:cs="Tahoma"/>
                <w:sz w:val="54"/>
                <w:szCs w:val="54"/>
              </w:rPr>
              <w:t>.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75230D" w:rsidP="00417CA1">
      <w:pPr>
        <w:jc w:val="center"/>
      </w:pPr>
      <w:r>
        <w:rPr>
          <w:noProof/>
        </w:rPr>
        <w:drawing>
          <wp:inline distT="0" distB="0" distL="0" distR="0">
            <wp:extent cx="6119495" cy="4127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57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75230D" w:rsidRDefault="0075230D">
      <w:pPr>
        <w:jc w:val="center"/>
        <w:rPr>
          <w:bCs/>
          <w:sz w:val="24"/>
          <w:szCs w:val="28"/>
        </w:rPr>
      </w:pPr>
    </w:p>
    <w:p w:rsidR="0075230D" w:rsidRPr="0075230D" w:rsidRDefault="0075230D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CC4D0F" w:rsidRPr="00417CA1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417CA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</w:t>
      </w:r>
      <w:r w:rsidR="00417CA1">
        <w:rPr>
          <w:rFonts w:cs="Tahoma"/>
        </w:rPr>
        <w:t xml:space="preserve">ческое описание продукции - </w:t>
      </w:r>
      <w:r>
        <w:rPr>
          <w:rFonts w:cs="Tahoma"/>
        </w:rPr>
        <w:t>«</w:t>
      </w:r>
      <w:r w:rsidR="00ED0CFF" w:rsidRPr="00ED0CFF">
        <w:rPr>
          <w:rFonts w:cs="Tahoma"/>
        </w:rPr>
        <w:t>Консоль для блочной подвески для колец гимнастических</w:t>
      </w:r>
      <w:r w:rsidR="00F6387E">
        <w:rPr>
          <w:rFonts w:cs="Tahoma"/>
        </w:rPr>
        <w:t xml:space="preserve">» (далее </w:t>
      </w:r>
      <w:r w:rsidR="00ED0CFF">
        <w:rPr>
          <w:rFonts w:cs="Tahoma"/>
        </w:rPr>
        <w:t>Консоль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8864C9" w:rsidRDefault="00ED0CFF" w:rsidP="00417CA1">
      <w:pPr>
        <w:pStyle w:val="ac"/>
        <w:ind w:right="60"/>
        <w:jc w:val="both"/>
      </w:pPr>
      <w:r>
        <w:rPr>
          <w:rFonts w:cs="Tahoma"/>
          <w:bCs/>
        </w:rPr>
        <w:t>Консоль</w:t>
      </w:r>
      <w:r w:rsidR="008864C9">
        <w:rPr>
          <w:rFonts w:cs="Tahoma"/>
          <w:bCs/>
        </w:rPr>
        <w:t xml:space="preserve"> </w:t>
      </w:r>
      <w:r w:rsidR="002A5FFE" w:rsidRPr="002A5FFE">
        <w:rPr>
          <w:rFonts w:cs="Tahoma"/>
          <w:bCs/>
        </w:rPr>
        <w:t xml:space="preserve">предназначена для стационарного подвешивания </w:t>
      </w:r>
      <w:r>
        <w:rPr>
          <w:rFonts w:cs="Tahoma"/>
          <w:bCs/>
        </w:rPr>
        <w:t xml:space="preserve">блочной подвески </w:t>
      </w:r>
      <w:r w:rsidR="006726BE">
        <w:rPr>
          <w:rFonts w:cs="Tahoma"/>
          <w:bCs/>
        </w:rPr>
        <w:t>п</w:t>
      </w:r>
      <w:r w:rsidR="001D4BF4">
        <w:rPr>
          <w:rFonts w:cs="Tahoma"/>
          <w:bCs/>
        </w:rPr>
        <w:t>роизводства Фабрики «ФСИ Аналитика»</w:t>
      </w:r>
      <w:r w:rsidR="006726BE">
        <w:rPr>
          <w:rFonts w:cs="Tahoma"/>
          <w:bCs/>
        </w:rPr>
        <w:t xml:space="preserve"> (арт. 11139), либо подвесок с аналогичными местами крепления. Консоль используется</w:t>
      </w:r>
      <w:r w:rsidR="002A5FFE" w:rsidRPr="002A5FFE">
        <w:rPr>
          <w:rFonts w:cs="Tahoma"/>
          <w:bCs/>
        </w:rPr>
        <w:t xml:space="preserve"> в спортивных залах</w:t>
      </w:r>
      <w:r w:rsidR="006726BE">
        <w:rPr>
          <w:rFonts w:cs="Tahoma"/>
          <w:bCs/>
        </w:rPr>
        <w:t xml:space="preserve"> и других закрытых помещениях</w:t>
      </w:r>
      <w:r w:rsidR="008864C9">
        <w:t>.</w:t>
      </w:r>
    </w:p>
    <w:p w:rsidR="008864C9" w:rsidRDefault="00ED0CFF" w:rsidP="00417CA1">
      <w:pPr>
        <w:pStyle w:val="ac"/>
        <w:ind w:right="60"/>
        <w:jc w:val="both"/>
      </w:pPr>
      <w:r>
        <w:rPr>
          <w:rFonts w:cs="Tahoma"/>
          <w:bCs/>
        </w:rPr>
        <w:t>Консоль</w:t>
      </w:r>
      <w:r w:rsidR="008864C9" w:rsidRPr="008864C9">
        <w:t xml:space="preserve"> устанавлива</w:t>
      </w:r>
      <w:r w:rsidR="00313446">
        <w:t>е</w:t>
      </w:r>
      <w:r w:rsidR="008864C9" w:rsidRPr="008864C9">
        <w:t>тся и закрепля</w:t>
      </w:r>
      <w:r w:rsidR="00313446">
        <w:t>е</w:t>
      </w:r>
      <w:r w:rsidR="008864C9" w:rsidRPr="008864C9">
        <w:t>тся в спортзале</w:t>
      </w:r>
      <w:r w:rsidR="002A5FFE">
        <w:t xml:space="preserve"> непосредственно на </w:t>
      </w:r>
      <w:r w:rsidR="00F768A8">
        <w:t>стену</w:t>
      </w:r>
      <w:r w:rsidR="00B707F5">
        <w:t xml:space="preserve"> при помощи анкерных болтов (в комплект не входят)</w:t>
      </w:r>
      <w:r w:rsidR="008864C9">
        <w:t>.</w:t>
      </w:r>
    </w:p>
    <w:p w:rsidR="008864C9" w:rsidRPr="00BA5A1B" w:rsidRDefault="008864C9" w:rsidP="00417CA1">
      <w:pPr>
        <w:jc w:val="center"/>
        <w:rPr>
          <w:rFonts w:cs="Arial"/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417CA1">
      <w:pPr>
        <w:jc w:val="center"/>
        <w:rPr>
          <w:sz w:val="24"/>
          <w:shd w:val="clear" w:color="auto" w:fill="FFFFFF"/>
        </w:rPr>
      </w:pPr>
    </w:p>
    <w:p w:rsidR="00CC4D0F" w:rsidRPr="002675BB" w:rsidRDefault="00417CA1">
      <w:pPr>
        <w:jc w:val="both"/>
        <w:rPr>
          <w:b/>
          <w:bCs/>
          <w:iCs/>
          <w:sz w:val="24"/>
          <w:shd w:val="clear" w:color="auto" w:fill="FFFFFF"/>
        </w:rPr>
      </w:pPr>
      <w:r>
        <w:rPr>
          <w:b/>
          <w:bCs/>
          <w:iCs/>
          <w:sz w:val="24"/>
          <w:shd w:val="clear" w:color="auto" w:fill="FFFFFF"/>
        </w:rPr>
        <w:t>Основные размеры</w:t>
      </w:r>
      <w:r w:rsidR="00EF1B3D">
        <w:rPr>
          <w:b/>
          <w:bCs/>
          <w:iCs/>
          <w:sz w:val="24"/>
          <w:shd w:val="clear" w:color="auto" w:fill="FFFFFF"/>
        </w:rPr>
        <w:t xml:space="preserve">, </w:t>
      </w:r>
      <w:proofErr w:type="gramStart"/>
      <w:r w:rsidR="00EF1B3D">
        <w:rPr>
          <w:b/>
          <w:bCs/>
          <w:iCs/>
          <w:sz w:val="24"/>
          <w:shd w:val="clear" w:color="auto" w:fill="FFFFFF"/>
        </w:rPr>
        <w:t>мм</w:t>
      </w:r>
      <w:proofErr w:type="gramEnd"/>
      <w:r w:rsidR="002675BB" w:rsidRPr="002675BB">
        <w:rPr>
          <w:b/>
          <w:bCs/>
          <w:iCs/>
          <w:sz w:val="24"/>
          <w:shd w:val="clear" w:color="auto" w:fill="FFFFFF"/>
        </w:rPr>
        <w:t>:</w:t>
      </w:r>
    </w:p>
    <w:p w:rsidR="002675BB" w:rsidRDefault="002675BB" w:rsidP="00027AF9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2675BB"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F768A8">
        <w:rPr>
          <w:bCs/>
          <w:iCs/>
          <w:sz w:val="24"/>
          <w:shd w:val="clear" w:color="auto" w:fill="FFFFFF"/>
        </w:rPr>
        <w:t>Вынос консоли от стены</w:t>
      </w:r>
      <w:r w:rsidR="00EF1B3D">
        <w:rPr>
          <w:bCs/>
          <w:iCs/>
          <w:sz w:val="24"/>
          <w:shd w:val="clear" w:color="auto" w:fill="FFFFFF"/>
        </w:rPr>
        <w:t xml:space="preserve">        </w:t>
      </w:r>
      <w:r w:rsidR="00F330A9" w:rsidRPr="00F330A9">
        <w:rPr>
          <w:bCs/>
          <w:iCs/>
          <w:sz w:val="24"/>
          <w:shd w:val="clear" w:color="auto" w:fill="FFFFFF"/>
        </w:rPr>
        <w:t xml:space="preserve">            </w:t>
      </w:r>
      <w:r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2A5FFE">
        <w:rPr>
          <w:bCs/>
          <w:iCs/>
          <w:sz w:val="24"/>
          <w:shd w:val="clear" w:color="auto" w:fill="FFFFFF"/>
        </w:rPr>
        <w:t xml:space="preserve">            </w:t>
      </w:r>
      <w:r w:rsidR="00EF1B3D">
        <w:rPr>
          <w:bCs/>
          <w:iCs/>
          <w:sz w:val="24"/>
          <w:shd w:val="clear" w:color="auto" w:fill="FFFFFF"/>
        </w:rPr>
        <w:t xml:space="preserve">       </w:t>
      </w:r>
      <w:r w:rsidR="002A5FFE">
        <w:rPr>
          <w:bCs/>
          <w:iCs/>
          <w:sz w:val="24"/>
          <w:shd w:val="clear" w:color="auto" w:fill="FFFFFF"/>
        </w:rPr>
        <w:t xml:space="preserve">       </w:t>
      </w:r>
      <w:r w:rsidR="001D4BF4">
        <w:rPr>
          <w:bCs/>
          <w:iCs/>
          <w:sz w:val="24"/>
          <w:shd w:val="clear" w:color="auto" w:fill="FFFFFF"/>
        </w:rPr>
        <w:t xml:space="preserve">   </w:t>
      </w:r>
      <w:r w:rsidR="002A5FFE">
        <w:rPr>
          <w:bCs/>
          <w:iCs/>
          <w:sz w:val="24"/>
          <w:shd w:val="clear" w:color="auto" w:fill="FFFFFF"/>
        </w:rPr>
        <w:t xml:space="preserve"> </w:t>
      </w:r>
      <w:r w:rsidR="00F768A8">
        <w:rPr>
          <w:bCs/>
          <w:iCs/>
          <w:sz w:val="24"/>
          <w:shd w:val="clear" w:color="auto" w:fill="FFFFFF"/>
        </w:rPr>
        <w:t xml:space="preserve"> </w:t>
      </w:r>
      <w:r w:rsidR="002A5FFE">
        <w:rPr>
          <w:bCs/>
          <w:iCs/>
          <w:sz w:val="24"/>
          <w:shd w:val="clear" w:color="auto" w:fill="FFFFFF"/>
        </w:rPr>
        <w:t xml:space="preserve">  </w:t>
      </w:r>
      <w:r w:rsidR="00F768A8">
        <w:rPr>
          <w:bCs/>
          <w:iCs/>
          <w:sz w:val="24"/>
          <w:shd w:val="clear" w:color="auto" w:fill="FFFFFF"/>
        </w:rPr>
        <w:t>2000</w:t>
      </w:r>
    </w:p>
    <w:p w:rsidR="00EF1B3D" w:rsidRDefault="00EF1B3D" w:rsidP="00027AF9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- </w:t>
      </w:r>
      <w:r w:rsidRPr="00EF1B3D">
        <w:rPr>
          <w:bCs/>
          <w:iCs/>
          <w:sz w:val="24"/>
          <w:shd w:val="clear" w:color="auto" w:fill="FFFFFF"/>
        </w:rPr>
        <w:t xml:space="preserve">Высота примыкающих к стене стоек </w:t>
      </w:r>
      <w:r>
        <w:rPr>
          <w:bCs/>
          <w:iCs/>
          <w:sz w:val="24"/>
          <w:shd w:val="clear" w:color="auto" w:fill="FFFFFF"/>
        </w:rPr>
        <w:t xml:space="preserve">консоли             </w:t>
      </w:r>
      <w:r w:rsidR="001D4BF4">
        <w:rPr>
          <w:bCs/>
          <w:iCs/>
          <w:sz w:val="24"/>
          <w:shd w:val="clear" w:color="auto" w:fill="FFFFFF"/>
        </w:rPr>
        <w:t xml:space="preserve"> </w:t>
      </w:r>
      <w:r>
        <w:rPr>
          <w:bCs/>
          <w:iCs/>
          <w:sz w:val="24"/>
          <w:shd w:val="clear" w:color="auto" w:fill="FFFFFF"/>
        </w:rPr>
        <w:t xml:space="preserve">   </w:t>
      </w:r>
      <w:r w:rsidR="001D4BF4">
        <w:rPr>
          <w:bCs/>
          <w:iCs/>
          <w:sz w:val="24"/>
          <w:shd w:val="clear" w:color="auto" w:fill="FFFFFF"/>
        </w:rPr>
        <w:t xml:space="preserve">  </w:t>
      </w:r>
      <w:r>
        <w:rPr>
          <w:bCs/>
          <w:iCs/>
          <w:sz w:val="24"/>
          <w:shd w:val="clear" w:color="auto" w:fill="FFFFFF"/>
        </w:rPr>
        <w:t xml:space="preserve">  1500</w:t>
      </w:r>
    </w:p>
    <w:p w:rsid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EF1B3D">
        <w:rPr>
          <w:bCs/>
          <w:iCs/>
          <w:sz w:val="24"/>
          <w:shd w:val="clear" w:color="auto" w:fill="FFFFFF"/>
        </w:rPr>
        <w:t xml:space="preserve">Ширина консоли                                                    </w:t>
      </w:r>
      <w:r w:rsidR="00027AF9"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   </w:t>
      </w:r>
      <w:r w:rsidR="00F330A9">
        <w:rPr>
          <w:bCs/>
          <w:iCs/>
          <w:sz w:val="24"/>
          <w:shd w:val="clear" w:color="auto" w:fill="FFFFFF"/>
        </w:rPr>
        <w:t xml:space="preserve">   </w:t>
      </w:r>
      <w:r w:rsidR="00B21D87">
        <w:rPr>
          <w:bCs/>
          <w:iCs/>
          <w:sz w:val="24"/>
          <w:shd w:val="clear" w:color="auto" w:fill="FFFFFF"/>
        </w:rPr>
        <w:t xml:space="preserve"> </w:t>
      </w:r>
      <w:r w:rsidR="00F330A9">
        <w:rPr>
          <w:bCs/>
          <w:iCs/>
          <w:sz w:val="24"/>
          <w:shd w:val="clear" w:color="auto" w:fill="FFFFFF"/>
        </w:rPr>
        <w:t xml:space="preserve">  </w:t>
      </w:r>
      <w:r w:rsidR="001D4BF4">
        <w:rPr>
          <w:bCs/>
          <w:iCs/>
          <w:sz w:val="24"/>
          <w:shd w:val="clear" w:color="auto" w:fill="FFFFFF"/>
        </w:rPr>
        <w:t xml:space="preserve"> </w:t>
      </w:r>
      <w:r w:rsidR="00F330A9">
        <w:rPr>
          <w:bCs/>
          <w:iCs/>
          <w:sz w:val="24"/>
          <w:shd w:val="clear" w:color="auto" w:fill="FFFFFF"/>
        </w:rPr>
        <w:t xml:space="preserve">  </w:t>
      </w:r>
      <w:r w:rsidR="001D4BF4">
        <w:rPr>
          <w:bCs/>
          <w:iCs/>
          <w:sz w:val="24"/>
          <w:shd w:val="clear" w:color="auto" w:fill="FFFFFF"/>
        </w:rPr>
        <w:t xml:space="preserve">  </w:t>
      </w:r>
      <w:r w:rsidR="00EF1B3D">
        <w:rPr>
          <w:bCs/>
          <w:iCs/>
          <w:sz w:val="24"/>
          <w:shd w:val="clear" w:color="auto" w:fill="FFFFFF"/>
        </w:rPr>
        <w:t>68</w:t>
      </w:r>
      <w:r w:rsidR="002A5FFE">
        <w:rPr>
          <w:bCs/>
          <w:iCs/>
          <w:sz w:val="24"/>
          <w:shd w:val="clear" w:color="auto" w:fill="FFFFFF"/>
        </w:rPr>
        <w:t>0</w:t>
      </w:r>
    </w:p>
    <w:p w:rsidR="001D4BF4" w:rsidRPr="00F330A9" w:rsidRDefault="001D4BF4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 Межосевые расстояния крепления блочной подвески      380 и 620</w:t>
      </w:r>
    </w:p>
    <w:p w:rsidR="00CC4D0F" w:rsidRDefault="00873174" w:rsidP="000A0325">
      <w:pPr>
        <w:jc w:val="both"/>
        <w:rPr>
          <w:sz w:val="24"/>
          <w:shd w:val="clear" w:color="auto" w:fill="FFFFFF"/>
        </w:rPr>
      </w:pPr>
      <w:r w:rsidRPr="000A0325">
        <w:rPr>
          <w:b/>
          <w:sz w:val="24"/>
          <w:shd w:val="clear" w:color="auto" w:fill="FFFFFF"/>
        </w:rPr>
        <w:t>Масса</w:t>
      </w:r>
      <w:r w:rsidR="00B21D87" w:rsidRPr="000A0325">
        <w:rPr>
          <w:b/>
          <w:sz w:val="24"/>
          <w:shd w:val="clear" w:color="auto" w:fill="FFFFFF"/>
        </w:rPr>
        <w:t xml:space="preserve"> комплекта</w:t>
      </w:r>
      <w:r w:rsidRPr="000A0325">
        <w:rPr>
          <w:b/>
          <w:sz w:val="24"/>
          <w:shd w:val="clear" w:color="auto" w:fill="FFFFFF"/>
        </w:rPr>
        <w:t xml:space="preserve">, </w:t>
      </w:r>
      <w:proofErr w:type="gramStart"/>
      <w:r w:rsidRPr="000A0325">
        <w:rPr>
          <w:b/>
          <w:sz w:val="24"/>
          <w:shd w:val="clear" w:color="auto" w:fill="FFFFFF"/>
        </w:rPr>
        <w:t>кг</w:t>
      </w:r>
      <w:proofErr w:type="gramEnd"/>
      <w:r w:rsidRPr="000A0325">
        <w:rPr>
          <w:b/>
          <w:sz w:val="24"/>
          <w:shd w:val="clear" w:color="auto" w:fill="FFFFFF"/>
        </w:rPr>
        <w:t xml:space="preserve"> не более</w:t>
      </w:r>
      <w:r>
        <w:rPr>
          <w:sz w:val="24"/>
          <w:shd w:val="clear" w:color="auto" w:fill="FFFFFF"/>
        </w:rPr>
        <w:t xml:space="preserve">     </w:t>
      </w:r>
      <w:r w:rsidR="00B21D87">
        <w:rPr>
          <w:sz w:val="24"/>
          <w:shd w:val="clear" w:color="auto" w:fill="FFFFFF"/>
        </w:rPr>
        <w:t xml:space="preserve">             </w:t>
      </w:r>
      <w:r w:rsidR="000A0325">
        <w:rPr>
          <w:sz w:val="24"/>
          <w:shd w:val="clear" w:color="auto" w:fill="FFFFFF"/>
        </w:rPr>
        <w:t xml:space="preserve">                    </w:t>
      </w:r>
      <w:r w:rsidR="00B21D87">
        <w:rPr>
          <w:sz w:val="24"/>
          <w:shd w:val="clear" w:color="auto" w:fill="FFFFFF"/>
        </w:rPr>
        <w:t xml:space="preserve">            </w:t>
      </w:r>
      <w:r w:rsidR="00027AF9">
        <w:rPr>
          <w:sz w:val="24"/>
          <w:shd w:val="clear" w:color="auto" w:fill="FFFFFF"/>
        </w:rPr>
        <w:t xml:space="preserve">  </w:t>
      </w:r>
      <w:r>
        <w:rPr>
          <w:sz w:val="24"/>
          <w:shd w:val="clear" w:color="auto" w:fill="FFFFFF"/>
        </w:rPr>
        <w:t xml:space="preserve">  </w:t>
      </w:r>
      <w:r w:rsidR="00160343">
        <w:rPr>
          <w:sz w:val="24"/>
          <w:shd w:val="clear" w:color="auto" w:fill="FFFFFF"/>
        </w:rPr>
        <w:t xml:space="preserve">  </w:t>
      </w:r>
      <w:r w:rsidR="00EF1B3D">
        <w:rPr>
          <w:sz w:val="24"/>
          <w:shd w:val="clear" w:color="auto" w:fill="FFFFFF"/>
        </w:rPr>
        <w:t>30</w:t>
      </w:r>
      <w:r w:rsidR="00417CA1">
        <w:rPr>
          <w:sz w:val="24"/>
          <w:shd w:val="clear" w:color="auto" w:fill="FFFFFF"/>
        </w:rPr>
        <w:t>.</w:t>
      </w:r>
    </w:p>
    <w:p w:rsidR="00CC4D0F" w:rsidRPr="00417CA1" w:rsidRDefault="00CC4D0F" w:rsidP="00417CA1">
      <w:pPr>
        <w:jc w:val="center"/>
        <w:rPr>
          <w:sz w:val="24"/>
          <w:shd w:val="clear" w:color="auto" w:fill="FFFFFF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216"/>
        <w:gridCol w:w="1569"/>
      </w:tblGrid>
      <w:tr w:rsidR="00CC4D0F" w:rsidRPr="00AE0F5E" w:rsidTr="00737D43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Pr="00AE0F5E" w:rsidRDefault="00CC4D0F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№ п\</w:t>
            </w:r>
            <w:proofErr w:type="gramStart"/>
            <w:r w:rsidRPr="00AE0F5E">
              <w:rPr>
                <w:rFonts w:cs="Arial"/>
                <w:sz w:val="24"/>
              </w:rPr>
              <w:t>п</w:t>
            </w:r>
            <w:proofErr w:type="gramEnd"/>
          </w:p>
        </w:tc>
        <w:tc>
          <w:tcPr>
            <w:tcW w:w="7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Pr="00AE0F5E" w:rsidRDefault="00CC4D0F">
            <w:pPr>
              <w:pStyle w:val="ac"/>
              <w:snapToGrid w:val="0"/>
              <w:ind w:firstLine="0"/>
              <w:jc w:val="center"/>
              <w:rPr>
                <w:rFonts w:cs="Arial"/>
                <w:shd w:val="clear" w:color="auto" w:fill="FFFFFF"/>
              </w:rPr>
            </w:pPr>
            <w:r w:rsidRPr="00AE0F5E">
              <w:rPr>
                <w:rFonts w:cs="Arial"/>
                <w:shd w:val="clear" w:color="auto" w:fill="FFFFFF"/>
              </w:rPr>
              <w:t>Обозначение</w:t>
            </w:r>
          </w:p>
        </w:tc>
        <w:tc>
          <w:tcPr>
            <w:tcW w:w="1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AE0F5E" w:rsidRDefault="00CC4D0F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Кол-во, шт.</w:t>
            </w:r>
          </w:p>
        </w:tc>
      </w:tr>
      <w:tr w:rsidR="00CC4D0F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CC4D0F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0A0325" w:rsidP="00417CA1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>Боковина левая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AE0F5E" w:rsidRDefault="00FE2B2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</w:p>
        </w:tc>
      </w:tr>
      <w:tr w:rsidR="00CC4D0F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CC4D0F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0A0325" w:rsidP="00FE2B25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>Боковина правая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</w:p>
        </w:tc>
      </w:tr>
      <w:tr w:rsidR="00B707F5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Pr="00AE0F5E" w:rsidRDefault="00B707F5" w:rsidP="000A0325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 xml:space="preserve">Кронштейн </w:t>
            </w:r>
            <w:r w:rsidR="000A0325" w:rsidRPr="00AE0F5E">
              <w:rPr>
                <w:rFonts w:cs="Arial"/>
                <w:sz w:val="24"/>
                <w:shd w:val="clear" w:color="auto" w:fill="FFFFFF"/>
              </w:rPr>
              <w:t>настенный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707F5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2</w:t>
            </w:r>
          </w:p>
        </w:tc>
      </w:tr>
      <w:tr w:rsidR="00665B86" w:rsidRPr="00AE0F5E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65B86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4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665B86" w:rsidRPr="00AE0F5E" w:rsidRDefault="000A0325" w:rsidP="00417CA1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>Стяжка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65B86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2</w:t>
            </w:r>
          </w:p>
        </w:tc>
      </w:tr>
      <w:tr w:rsidR="00B707F5" w:rsidRPr="00AE0F5E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5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Pr="00AE0F5E" w:rsidRDefault="000A0325" w:rsidP="00417CA1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>Растяжка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707F5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2</w:t>
            </w:r>
          </w:p>
        </w:tc>
      </w:tr>
      <w:tr w:rsidR="00CC4D0F" w:rsidRPr="00AE0F5E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6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B21D87" w:rsidP="000A0325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>Болт М1</w:t>
            </w:r>
            <w:r w:rsidR="000A0325" w:rsidRPr="00AE0F5E">
              <w:rPr>
                <w:rFonts w:cs="Arial"/>
                <w:sz w:val="24"/>
                <w:shd w:val="clear" w:color="auto" w:fill="FFFFFF"/>
              </w:rPr>
              <w:t>0</w:t>
            </w:r>
            <w:r w:rsidRPr="00AE0F5E">
              <w:rPr>
                <w:rFonts w:cs="Arial"/>
                <w:sz w:val="24"/>
                <w:shd w:val="clear" w:color="auto" w:fill="FFFFFF"/>
              </w:rPr>
              <w:t>х</w:t>
            </w:r>
            <w:r w:rsidR="000A0325" w:rsidRPr="00AE0F5E">
              <w:rPr>
                <w:rFonts w:cs="Arial"/>
                <w:sz w:val="24"/>
                <w:shd w:val="clear" w:color="auto" w:fill="FFFFFF"/>
              </w:rPr>
              <w:t>8</w:t>
            </w:r>
            <w:r w:rsidRPr="00AE0F5E">
              <w:rPr>
                <w:rFonts w:cs="Arial"/>
                <w:sz w:val="24"/>
                <w:shd w:val="clear" w:color="auto" w:fill="FFFFFF"/>
              </w:rPr>
              <w:t>0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8</w:t>
            </w:r>
          </w:p>
        </w:tc>
      </w:tr>
      <w:tr w:rsidR="00027390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7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Pr="00AE0F5E" w:rsidRDefault="00B21D87" w:rsidP="000A0325">
            <w:pPr>
              <w:snapToGrid w:val="0"/>
              <w:ind w:firstLine="144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Гайка М1</w:t>
            </w:r>
            <w:r w:rsidR="000A0325" w:rsidRPr="00AE0F5E">
              <w:rPr>
                <w:rFonts w:cs="Arial"/>
                <w:sz w:val="24"/>
              </w:rPr>
              <w:t>0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8</w:t>
            </w:r>
          </w:p>
        </w:tc>
      </w:tr>
      <w:tr w:rsidR="00027390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8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Pr="00AE0F5E" w:rsidRDefault="00B21D87" w:rsidP="000A0325">
            <w:pPr>
              <w:snapToGrid w:val="0"/>
              <w:ind w:firstLine="144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Шайба 1</w:t>
            </w:r>
            <w:r w:rsidR="000A0325" w:rsidRPr="00AE0F5E">
              <w:rPr>
                <w:rFonts w:cs="Arial"/>
                <w:sz w:val="24"/>
              </w:rPr>
              <w:t>0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8</w:t>
            </w:r>
          </w:p>
        </w:tc>
      </w:tr>
      <w:tr w:rsidR="00027390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9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Pr="00AE0F5E" w:rsidRDefault="00B21D87" w:rsidP="00417CA1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Карабин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Pr="00AE0F5E" w:rsidRDefault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4</w:t>
            </w:r>
          </w:p>
        </w:tc>
      </w:tr>
      <w:tr w:rsidR="00B707F5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10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Pr="00AE0F5E" w:rsidRDefault="00B707F5" w:rsidP="00417CA1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Талреп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707F5" w:rsidRPr="00AE0F5E" w:rsidRDefault="00B707F5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2</w:t>
            </w:r>
          </w:p>
        </w:tc>
      </w:tr>
      <w:tr w:rsidR="00AE0F5E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E0F5E" w:rsidRPr="00AE0F5E" w:rsidRDefault="00AE0F5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AE0F5E" w:rsidRPr="00AE0F5E" w:rsidRDefault="00AE0F5E" w:rsidP="00417CA1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Заглушка 60х30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0F5E" w:rsidRPr="00AE0F5E" w:rsidRDefault="00AE0F5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6</w:t>
            </w:r>
          </w:p>
        </w:tc>
      </w:tr>
      <w:tr w:rsidR="00682CF8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Pr="00AE0F5E" w:rsidRDefault="00B707F5" w:rsidP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  <w:r w:rsidR="00E87E7E" w:rsidRPr="00AE0F5E">
              <w:rPr>
                <w:rFonts w:cs="Arial"/>
                <w:sz w:val="24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Pr="00AE0F5E" w:rsidRDefault="00AE6FF1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  <w:shd w:val="clear" w:color="auto" w:fill="FFFFFF"/>
              </w:rPr>
              <w:t>Паспорт изделия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Pr="00AE0F5E" w:rsidRDefault="00E34CAB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</w:p>
        </w:tc>
      </w:tr>
      <w:tr w:rsidR="00CC4D0F" w:rsidRPr="00AE0F5E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B707F5" w:rsidP="00E87E7E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  <w:r w:rsidR="00E87E7E" w:rsidRPr="00AE0F5E">
              <w:rPr>
                <w:rFonts w:cs="Arial"/>
                <w:sz w:val="24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AE0F5E" w:rsidRDefault="00CC4D0F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Упаковка (</w:t>
            </w:r>
            <w:proofErr w:type="gramStart"/>
            <w:r w:rsidRPr="00AE0F5E">
              <w:rPr>
                <w:rFonts w:cs="Arial"/>
                <w:sz w:val="24"/>
              </w:rPr>
              <w:t>п</w:t>
            </w:r>
            <w:proofErr w:type="gramEnd"/>
            <w:r w:rsidRPr="00AE0F5E">
              <w:rPr>
                <w:rFonts w:cs="Arial"/>
                <w:sz w:val="24"/>
              </w:rPr>
              <w:t>\э плёнка)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AE0F5E" w:rsidRDefault="00CC4D0F">
            <w:pPr>
              <w:pStyle w:val="ad"/>
              <w:snapToGrid w:val="0"/>
              <w:jc w:val="center"/>
              <w:rPr>
                <w:rFonts w:cs="Arial"/>
                <w:sz w:val="24"/>
              </w:rPr>
            </w:pPr>
            <w:r w:rsidRPr="00AE0F5E">
              <w:rPr>
                <w:rFonts w:cs="Arial"/>
                <w:sz w:val="24"/>
              </w:rPr>
              <w:t>1</w:t>
            </w:r>
          </w:p>
        </w:tc>
      </w:tr>
    </w:tbl>
    <w:p w:rsidR="00CC4D0F" w:rsidRDefault="00CC4D0F"/>
    <w:p w:rsidR="00523C35" w:rsidRDefault="00523C35" w:rsidP="00F41629">
      <w:pPr>
        <w:jc w:val="center"/>
        <w:rPr>
          <w:b/>
          <w:bCs/>
          <w:sz w:val="28"/>
          <w:szCs w:val="28"/>
        </w:rPr>
        <w:sectPr w:rsidR="00523C35" w:rsidSect="007F7D19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D87FB4" w:rsidRPr="004373F6" w:rsidRDefault="00AE0F5E" w:rsidP="00F41629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lastRenderedPageBreak/>
        <w:drawing>
          <wp:inline distT="0" distB="0" distL="0" distR="0">
            <wp:extent cx="7168551" cy="58067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57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3547" cy="581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B4" w:rsidRPr="00737D43" w:rsidRDefault="006A45F1" w:rsidP="00F41629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737D43">
        <w:rPr>
          <w:bCs/>
          <w:i/>
          <w:sz w:val="28"/>
          <w:szCs w:val="28"/>
        </w:rPr>
        <w:t>1</w:t>
      </w:r>
    </w:p>
    <w:p w:rsidR="0070363D" w:rsidRPr="004373F6" w:rsidRDefault="00AE0F5E" w:rsidP="00F41629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lastRenderedPageBreak/>
        <w:drawing>
          <wp:inline distT="0" distB="0" distL="0" distR="0">
            <wp:extent cx="7231520" cy="580557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57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5500" cy="580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195" w:rsidRDefault="006A45F1" w:rsidP="00F41629">
      <w:pPr>
        <w:jc w:val="center"/>
        <w:rPr>
          <w:bCs/>
          <w:i/>
          <w:sz w:val="28"/>
          <w:szCs w:val="28"/>
        </w:rPr>
        <w:sectPr w:rsidR="00033195" w:rsidSect="00B707F5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 xml:space="preserve">Рисунок </w:t>
      </w:r>
      <w:r w:rsidR="00737D43">
        <w:rPr>
          <w:bCs/>
          <w:i/>
          <w:sz w:val="28"/>
          <w:szCs w:val="28"/>
        </w:rPr>
        <w:t>2</w:t>
      </w: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551F08" w:rsidRDefault="00551F08" w:rsidP="004373F6">
      <w:pPr>
        <w:pStyle w:val="ac"/>
        <w:ind w:firstLine="0"/>
        <w:jc w:val="center"/>
      </w:pPr>
    </w:p>
    <w:p w:rsidR="00C937B0" w:rsidRPr="00C937B0" w:rsidRDefault="00AE0F5E" w:rsidP="004373F6">
      <w:pPr>
        <w:pStyle w:val="ac"/>
        <w:ind w:firstLine="567"/>
        <w:jc w:val="both"/>
      </w:pPr>
      <w:r>
        <w:t>Консоль</w:t>
      </w:r>
      <w:r w:rsidR="007C4182">
        <w:t xml:space="preserve"> представляет собой сборно-разборную конструкцию, состоящую из</w:t>
      </w:r>
      <w:r w:rsidR="00DB7FC1">
        <w:t xml:space="preserve"> следующих основных частей</w:t>
      </w:r>
      <w:r w:rsidR="00DB7FC1" w:rsidRPr="00DB7FC1">
        <w:t>:</w:t>
      </w:r>
      <w:r w:rsidR="007C4182">
        <w:t xml:space="preserve"> </w:t>
      </w:r>
      <w:r>
        <w:t>боковина левая</w:t>
      </w:r>
      <w:r w:rsidR="007C4182">
        <w:t xml:space="preserve"> </w:t>
      </w:r>
      <w:r w:rsidR="007C4182" w:rsidRPr="00765CF2">
        <w:t>[</w:t>
      </w:r>
      <w:r w:rsidR="00737D43">
        <w:t>1</w:t>
      </w:r>
      <w:r w:rsidR="007C4182" w:rsidRPr="00765CF2">
        <w:t>]</w:t>
      </w:r>
      <w:r>
        <w:t>,</w:t>
      </w:r>
      <w:r w:rsidR="00C937B0">
        <w:t xml:space="preserve"> </w:t>
      </w:r>
      <w:r>
        <w:t>боковина правая</w:t>
      </w:r>
      <w:r w:rsidR="005C5D37">
        <w:t xml:space="preserve"> </w:t>
      </w:r>
      <w:r w:rsidR="005C5D37" w:rsidRPr="005C5D37">
        <w:t xml:space="preserve">[2], </w:t>
      </w:r>
      <w:r w:rsidR="00033195">
        <w:t xml:space="preserve">кронштейн </w:t>
      </w:r>
      <w:r>
        <w:t>настенный</w:t>
      </w:r>
      <w:r w:rsidR="00033195">
        <w:t xml:space="preserve"> </w:t>
      </w:r>
      <w:r w:rsidR="00033195" w:rsidRPr="005C5D37">
        <w:t>[</w:t>
      </w:r>
      <w:r w:rsidR="00033195">
        <w:t>3</w:t>
      </w:r>
      <w:r w:rsidR="00033195" w:rsidRPr="005C5D37">
        <w:t>]</w:t>
      </w:r>
      <w:r w:rsidR="00033195">
        <w:t xml:space="preserve">, </w:t>
      </w:r>
      <w:r>
        <w:t>стяжка</w:t>
      </w:r>
      <w:r w:rsidR="005C5D37">
        <w:t xml:space="preserve"> </w:t>
      </w:r>
      <w:r w:rsidR="005C5D37" w:rsidRPr="005C5D37">
        <w:t>[</w:t>
      </w:r>
      <w:r w:rsidR="007C7C7B">
        <w:t>4</w:t>
      </w:r>
      <w:r w:rsidR="005C5D37" w:rsidRPr="005C5D37">
        <w:t>]</w:t>
      </w:r>
      <w:r>
        <w:t>,</w:t>
      </w:r>
      <w:r w:rsidR="00737D43">
        <w:t xml:space="preserve"> </w:t>
      </w:r>
      <w:r>
        <w:t>растяжка</w:t>
      </w:r>
      <w:r w:rsidR="007C7C7B">
        <w:t xml:space="preserve"> </w:t>
      </w:r>
      <w:r w:rsidR="007C7C7B" w:rsidRPr="005C5D37">
        <w:t>[</w:t>
      </w:r>
      <w:r w:rsidR="007C7C7B">
        <w:t>5</w:t>
      </w:r>
      <w:r w:rsidR="007C7C7B" w:rsidRPr="005C5D37">
        <w:t>]</w:t>
      </w:r>
      <w:r w:rsidR="007C7C7B">
        <w:t xml:space="preserve"> </w:t>
      </w:r>
      <w:r w:rsidR="00737D43">
        <w:t xml:space="preserve">и </w:t>
      </w:r>
      <w:r>
        <w:t>необходимого крепежа с элементами монтажа</w:t>
      </w:r>
      <w:r w:rsidR="005C5D37">
        <w:t xml:space="preserve"> </w:t>
      </w:r>
      <w:r w:rsidR="005C5D37" w:rsidRPr="005C5D37">
        <w:t>[</w:t>
      </w:r>
      <w:r>
        <w:t>6-</w:t>
      </w:r>
      <w:r w:rsidR="007C7C7B">
        <w:t>11</w:t>
      </w:r>
      <w:r w:rsidR="005C5D37" w:rsidRPr="005C5D37">
        <w:t>]</w:t>
      </w:r>
      <w:r w:rsidR="00737D43">
        <w:t>.</w:t>
      </w:r>
    </w:p>
    <w:p w:rsidR="0085777D" w:rsidRDefault="00AE0F5E" w:rsidP="005258EE">
      <w:pPr>
        <w:pStyle w:val="ac"/>
        <w:ind w:firstLine="567"/>
        <w:jc w:val="both"/>
      </w:pPr>
      <w:r>
        <w:t>Боковина</w:t>
      </w:r>
      <w:r w:rsidR="00737D43">
        <w:t xml:space="preserve"> </w:t>
      </w:r>
      <w:r w:rsidR="009A14B7" w:rsidRPr="00765CF2">
        <w:t>[</w:t>
      </w:r>
      <w:r w:rsidR="009A14B7">
        <w:t>1</w:t>
      </w:r>
      <w:r>
        <w:t>,2</w:t>
      </w:r>
      <w:r w:rsidR="009A14B7" w:rsidRPr="00765CF2">
        <w:t>]</w:t>
      </w:r>
      <w:r w:rsidR="009A14B7">
        <w:t xml:space="preserve"> </w:t>
      </w:r>
      <w:r w:rsidR="00737D43">
        <w:t>представля</w:t>
      </w:r>
      <w:r>
        <w:t>е</w:t>
      </w:r>
      <w:r w:rsidR="00737D43">
        <w:t>т</w:t>
      </w:r>
      <w:r w:rsidR="005E5D5C">
        <w:t xml:space="preserve"> </w:t>
      </w:r>
      <w:r w:rsidR="00917381">
        <w:t xml:space="preserve">собой </w:t>
      </w:r>
      <w:r>
        <w:t>сварную</w:t>
      </w:r>
      <w:r w:rsidR="00917381">
        <w:t xml:space="preserve"> </w:t>
      </w:r>
      <w:r w:rsidR="007C7C7B">
        <w:t>рам</w:t>
      </w:r>
      <w:r w:rsidR="007D23B2">
        <w:t>у</w:t>
      </w:r>
      <w:r w:rsidR="009A14B7">
        <w:t xml:space="preserve"> </w:t>
      </w:r>
      <w:r w:rsidR="007D23B2">
        <w:t xml:space="preserve">из трубы 60х30 и </w:t>
      </w:r>
      <w:r w:rsidR="00A20531">
        <w:t>30х30</w:t>
      </w:r>
      <w:r w:rsidR="009A14B7">
        <w:t>.</w:t>
      </w:r>
      <w:r w:rsidR="00917381">
        <w:t xml:space="preserve"> На </w:t>
      </w:r>
      <w:r w:rsidR="007C7C7B">
        <w:t>раме</w:t>
      </w:r>
      <w:r w:rsidR="009A14B7">
        <w:t xml:space="preserve"> расположены 4 отверстия </w:t>
      </w:r>
      <w:r w:rsidR="009A14B7">
        <w:rPr>
          <w:rFonts w:ascii="GOST Common" w:hAnsi="GOST Common"/>
        </w:rPr>
        <w:t></w:t>
      </w:r>
      <w:r w:rsidR="009A14B7">
        <w:t>1</w:t>
      </w:r>
      <w:r w:rsidR="007C7C7B">
        <w:t>4</w:t>
      </w:r>
      <w:r w:rsidR="009A14B7">
        <w:t xml:space="preserve">мм для фиксации </w:t>
      </w:r>
      <w:r w:rsidR="007C7C7B">
        <w:t>консоли</w:t>
      </w:r>
      <w:r w:rsidR="009A14B7">
        <w:t xml:space="preserve"> на </w:t>
      </w:r>
      <w:r w:rsidR="007C7C7B">
        <w:t>стене</w:t>
      </w:r>
      <w:r w:rsidR="009A14B7">
        <w:t>.</w:t>
      </w:r>
    </w:p>
    <w:p w:rsidR="00C662D9" w:rsidRPr="00417CA1" w:rsidRDefault="00C662D9" w:rsidP="005258EE">
      <w:pPr>
        <w:pStyle w:val="ac"/>
        <w:ind w:firstLine="567"/>
        <w:jc w:val="both"/>
      </w:pPr>
      <w:r>
        <w:t xml:space="preserve">Кронштейн </w:t>
      </w:r>
      <w:r w:rsidR="00A20531">
        <w:t>настенный</w:t>
      </w:r>
      <w:r>
        <w:t xml:space="preserve"> </w:t>
      </w:r>
      <w:r w:rsidRPr="005C5D37">
        <w:t>[</w:t>
      </w:r>
      <w:r>
        <w:t>2</w:t>
      </w:r>
      <w:r w:rsidRPr="005C5D37">
        <w:t>]</w:t>
      </w:r>
      <w:r>
        <w:t xml:space="preserve"> представляет собой фланец со скобой. На фланце расположены два овальных отверстия для фиксации к стене анкерными болтами (в комплект не входят).</w:t>
      </w:r>
      <w:r w:rsidR="00CD6728">
        <w:t xml:space="preserve"> Отверстия выполнены под крепеж М10.</w:t>
      </w:r>
    </w:p>
    <w:p w:rsidR="009A14B7" w:rsidRDefault="00A20531" w:rsidP="005258EE">
      <w:pPr>
        <w:pStyle w:val="ac"/>
        <w:ind w:firstLine="567"/>
        <w:jc w:val="both"/>
      </w:pPr>
      <w:r>
        <w:t>Стяжка</w:t>
      </w:r>
      <w:r w:rsidR="009A14B7">
        <w:t xml:space="preserve"> </w:t>
      </w:r>
      <w:r w:rsidR="009A14B7" w:rsidRPr="005C5D37">
        <w:t>[</w:t>
      </w:r>
      <w:r w:rsidR="007C7C7B">
        <w:t>3</w:t>
      </w:r>
      <w:r w:rsidR="009A14B7" w:rsidRPr="005C5D37">
        <w:t xml:space="preserve">] </w:t>
      </w:r>
      <w:r w:rsidR="00860ACC">
        <w:t xml:space="preserve">представляет собой </w:t>
      </w:r>
      <w:r>
        <w:t xml:space="preserve">трубу 60х30 с </w:t>
      </w:r>
      <w:r w:rsidR="009A14B7">
        <w:t>флан</w:t>
      </w:r>
      <w:r>
        <w:t>цами.</w:t>
      </w:r>
    </w:p>
    <w:p w:rsidR="00CD6728" w:rsidRDefault="00CD6728" w:rsidP="005258EE">
      <w:pPr>
        <w:pStyle w:val="ac"/>
        <w:ind w:firstLine="567"/>
        <w:jc w:val="both"/>
      </w:pPr>
      <w:r>
        <w:t>Растяжк</w:t>
      </w:r>
      <w:r w:rsidR="00A20531">
        <w:t>а</w:t>
      </w:r>
      <w:r w:rsidRPr="00A765F0">
        <w:t xml:space="preserve"> [</w:t>
      </w:r>
      <w:r>
        <w:t>4</w:t>
      </w:r>
      <w:r w:rsidRPr="00A765F0">
        <w:t xml:space="preserve">] </w:t>
      </w:r>
      <w:r>
        <w:t>изготовлен</w:t>
      </w:r>
      <w:r w:rsidR="00A20531">
        <w:t>а</w:t>
      </w:r>
      <w:r>
        <w:t xml:space="preserve"> из стального троса </w:t>
      </w:r>
      <w:r w:rsidR="00A20531">
        <w:t>5</w:t>
      </w:r>
      <w:r>
        <w:t>мм с коушами на концах.</w:t>
      </w:r>
    </w:p>
    <w:p w:rsidR="005E2117" w:rsidRPr="004022CD" w:rsidRDefault="005E2117" w:rsidP="0082156B">
      <w:pPr>
        <w:pStyle w:val="ac"/>
        <w:ind w:firstLine="0"/>
        <w:jc w:val="center"/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Pr="005258E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5258EE">
      <w:pPr>
        <w:ind w:firstLine="567"/>
        <w:jc w:val="both"/>
        <w:rPr>
          <w:rFonts w:cs="Tahoma"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CC4D0F" w:rsidRDefault="00CC4D0F" w:rsidP="005258EE">
      <w:pPr>
        <w:ind w:firstLine="567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производится заказчиком необходимо выполнить следующую последовательность действий:</w:t>
      </w:r>
    </w:p>
    <w:p w:rsidR="001E31DB" w:rsidRPr="001E31DB" w:rsidRDefault="001E31DB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1E31DB">
        <w:rPr>
          <w:sz w:val="24"/>
        </w:rPr>
        <w:t xml:space="preserve">Собрать </w:t>
      </w:r>
      <w:r>
        <w:rPr>
          <w:sz w:val="24"/>
        </w:rPr>
        <w:t>консоль согласно рис.1,2.</w:t>
      </w:r>
    </w:p>
    <w:p w:rsidR="00C11B2A" w:rsidRPr="00C11B2A" w:rsidRDefault="00C11B2A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Выполнить р</w:t>
      </w:r>
      <w:r w:rsidRPr="00C11B2A">
        <w:rPr>
          <w:sz w:val="24"/>
        </w:rPr>
        <w:t>азметку</w:t>
      </w:r>
      <w:r w:rsidR="00A915F9">
        <w:rPr>
          <w:sz w:val="24"/>
        </w:rPr>
        <w:t xml:space="preserve"> </w:t>
      </w:r>
      <w:r w:rsidR="0082156B">
        <w:rPr>
          <w:sz w:val="24"/>
        </w:rPr>
        <w:t xml:space="preserve">на </w:t>
      </w:r>
      <w:r w:rsidR="00CD6728">
        <w:rPr>
          <w:sz w:val="24"/>
        </w:rPr>
        <w:t>стене</w:t>
      </w:r>
      <w:r>
        <w:rPr>
          <w:sz w:val="24"/>
        </w:rPr>
        <w:t xml:space="preserve"> спортзала под установку </w:t>
      </w:r>
      <w:r w:rsidR="001E31DB">
        <w:rPr>
          <w:sz w:val="24"/>
        </w:rPr>
        <w:t>консоли, исходя из длины подвеса колец блочной подвески</w:t>
      </w:r>
      <w:r w:rsidR="00657AB0">
        <w:rPr>
          <w:i/>
          <w:sz w:val="24"/>
        </w:rPr>
        <w:t>.</w:t>
      </w:r>
    </w:p>
    <w:p w:rsidR="00C11B2A" w:rsidRDefault="00E00E79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Закрепить </w:t>
      </w:r>
      <w:r w:rsidR="00CD6728">
        <w:rPr>
          <w:sz w:val="24"/>
        </w:rPr>
        <w:t>консоль</w:t>
      </w:r>
      <w:r w:rsidR="00A915F9">
        <w:rPr>
          <w:sz w:val="24"/>
        </w:rPr>
        <w:t xml:space="preserve"> с помощью анкеров </w:t>
      </w:r>
      <w:r>
        <w:rPr>
          <w:sz w:val="24"/>
        </w:rPr>
        <w:t xml:space="preserve">(в комплект поставки не входят, подбираются в зависимости от материала и состояния </w:t>
      </w:r>
      <w:r w:rsidR="00CD6728">
        <w:rPr>
          <w:sz w:val="24"/>
        </w:rPr>
        <w:t>стен</w:t>
      </w:r>
      <w:r>
        <w:rPr>
          <w:sz w:val="24"/>
        </w:rPr>
        <w:t>)</w:t>
      </w:r>
      <w:r w:rsidR="001E31DB">
        <w:rPr>
          <w:sz w:val="24"/>
        </w:rPr>
        <w:t>, диаметр отверстий на консоли - 14мм</w:t>
      </w:r>
      <w:r w:rsidR="005258EE">
        <w:rPr>
          <w:sz w:val="24"/>
        </w:rPr>
        <w:t>.</w:t>
      </w:r>
    </w:p>
    <w:p w:rsidR="00155F8E" w:rsidRDefault="00A915F9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C96AC6">
        <w:rPr>
          <w:sz w:val="24"/>
        </w:rPr>
        <w:t>С</w:t>
      </w:r>
      <w:r w:rsidR="00611703" w:rsidRPr="00C96AC6">
        <w:rPr>
          <w:sz w:val="24"/>
        </w:rPr>
        <w:t>делать разметку</w:t>
      </w:r>
      <w:r w:rsidRPr="00C96AC6">
        <w:rPr>
          <w:sz w:val="24"/>
        </w:rPr>
        <w:t xml:space="preserve"> для </w:t>
      </w:r>
      <w:r w:rsidRPr="00E00E79">
        <w:rPr>
          <w:sz w:val="24"/>
        </w:rPr>
        <w:t xml:space="preserve">установки </w:t>
      </w:r>
      <w:r w:rsidR="00E00E79" w:rsidRPr="00E00E79">
        <w:rPr>
          <w:sz w:val="24"/>
        </w:rPr>
        <w:t>кронштейн</w:t>
      </w:r>
      <w:r w:rsidR="001E31DB">
        <w:rPr>
          <w:sz w:val="24"/>
        </w:rPr>
        <w:t>ов</w:t>
      </w:r>
      <w:r w:rsidR="00E00E79" w:rsidRPr="00E00E79">
        <w:rPr>
          <w:sz w:val="24"/>
        </w:rPr>
        <w:t xml:space="preserve"> </w:t>
      </w:r>
      <w:r w:rsidR="001E31DB">
        <w:rPr>
          <w:sz w:val="24"/>
        </w:rPr>
        <w:t>настенных</w:t>
      </w:r>
      <w:r w:rsidRPr="00C96AC6">
        <w:rPr>
          <w:sz w:val="24"/>
        </w:rPr>
        <w:t xml:space="preserve"> </w:t>
      </w:r>
      <w:r w:rsidR="002E6A60" w:rsidRPr="00C96AC6">
        <w:rPr>
          <w:sz w:val="24"/>
        </w:rPr>
        <w:t>[</w:t>
      </w:r>
      <w:r w:rsidR="00F00DB6">
        <w:rPr>
          <w:sz w:val="24"/>
        </w:rPr>
        <w:t>3]</w:t>
      </w:r>
      <w:r w:rsidR="00E00E79">
        <w:rPr>
          <w:sz w:val="24"/>
        </w:rPr>
        <w:t xml:space="preserve"> </w:t>
      </w:r>
      <w:r w:rsidR="00155F8E" w:rsidRPr="00C96AC6">
        <w:rPr>
          <w:sz w:val="24"/>
        </w:rPr>
        <w:t xml:space="preserve">(см. </w:t>
      </w:r>
      <w:r w:rsidR="001A6542" w:rsidRPr="00C96AC6">
        <w:rPr>
          <w:i/>
          <w:sz w:val="24"/>
        </w:rPr>
        <w:t>рис.</w:t>
      </w:r>
      <w:r w:rsidR="001458E3">
        <w:rPr>
          <w:i/>
          <w:sz w:val="24"/>
        </w:rPr>
        <w:t>1,2)</w:t>
      </w:r>
      <w:r w:rsidR="00657AB0">
        <w:rPr>
          <w:sz w:val="24"/>
        </w:rPr>
        <w:t>.</w:t>
      </w:r>
    </w:p>
    <w:p w:rsidR="00F00DB6" w:rsidRPr="00C96AC6" w:rsidRDefault="00F00DB6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Закрепить растяжки на консоли и кронштейнах как показано на рис. </w:t>
      </w:r>
      <w:r w:rsidR="001E31DB">
        <w:rPr>
          <w:sz w:val="24"/>
        </w:rPr>
        <w:t>1,</w:t>
      </w:r>
      <w:r>
        <w:rPr>
          <w:sz w:val="24"/>
        </w:rPr>
        <w:t>2. Талрепами отрегулировать натяжение обеих растяжек без перекосов консоли и деформации элементов креплений.</w:t>
      </w:r>
    </w:p>
    <w:p w:rsidR="005258EE" w:rsidRDefault="00CC4D0F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5258EE">
        <w:rPr>
          <w:sz w:val="24"/>
        </w:rPr>
        <w:t>Во избежание травм и порчи изделия</w:t>
      </w:r>
      <w:r w:rsidR="001458E3">
        <w:rPr>
          <w:sz w:val="24"/>
        </w:rPr>
        <w:t xml:space="preserve"> перемещение и </w:t>
      </w:r>
      <w:r w:rsidRPr="005258EE">
        <w:rPr>
          <w:sz w:val="24"/>
        </w:rPr>
        <w:t xml:space="preserve">установка изделия должна проводиться </w:t>
      </w:r>
      <w:r w:rsidRPr="005258EE">
        <w:rPr>
          <w:b/>
          <w:bCs/>
          <w:sz w:val="24"/>
          <w:u w:val="single"/>
        </w:rPr>
        <w:t>не менее чем 2</w:t>
      </w:r>
      <w:r w:rsidRPr="005258EE">
        <w:rPr>
          <w:sz w:val="24"/>
        </w:rPr>
        <w:t xml:space="preserve"> взрослыми (не моложе 18 лет) специалистами.</w:t>
      </w:r>
    </w:p>
    <w:p w:rsidR="00CC4D0F" w:rsidRDefault="00CC4D0F" w:rsidP="005258EE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Pr="005258EE" w:rsidRDefault="00CC4D0F" w:rsidP="001458E3">
      <w:pPr>
        <w:jc w:val="center"/>
        <w:rPr>
          <w:bCs/>
          <w:sz w:val="24"/>
        </w:rPr>
      </w:pP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Во избежание травм и порчи изделия</w:t>
      </w:r>
      <w:r w:rsidR="001458E3" w:rsidRPr="001458E3">
        <w:rPr>
          <w:sz w:val="24"/>
        </w:rPr>
        <w:t xml:space="preserve"> </w:t>
      </w:r>
      <w:r w:rsidR="001458E3">
        <w:rPr>
          <w:sz w:val="24"/>
        </w:rPr>
        <w:t xml:space="preserve">перемещение и </w:t>
      </w:r>
      <w:r w:rsidR="001458E3" w:rsidRPr="005258EE">
        <w:rPr>
          <w:sz w:val="24"/>
        </w:rPr>
        <w:t>установка изделия должна</w:t>
      </w:r>
      <w:r>
        <w:rPr>
          <w:sz w:val="24"/>
        </w:rPr>
        <w:t xml:space="preserve">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 w:rsidP="005258EE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5258EE">
        <w:rPr>
          <w:sz w:val="24"/>
        </w:rPr>
        <w:t xml:space="preserve">необходимо </w:t>
      </w:r>
      <w:r>
        <w:rPr>
          <w:sz w:val="24"/>
        </w:rPr>
        <w:t>пров</w:t>
      </w:r>
      <w:r w:rsidR="009B0D0D">
        <w:rPr>
          <w:sz w:val="24"/>
        </w:rPr>
        <w:t>ерить все крепежные соединения</w:t>
      </w:r>
      <w:r w:rsidR="005258EE">
        <w:rPr>
          <w:sz w:val="24"/>
        </w:rPr>
        <w:t>, н</w:t>
      </w:r>
      <w:r w:rsidR="009B0D0D">
        <w:rPr>
          <w:sz w:val="24"/>
        </w:rPr>
        <w:t>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  <w:proofErr w:type="gramEnd"/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1E31DB" w:rsidRDefault="001E31DB" w:rsidP="001E31DB">
      <w:pPr>
        <w:jc w:val="center"/>
        <w:rPr>
          <w:sz w:val="24"/>
        </w:rPr>
      </w:pPr>
    </w:p>
    <w:p w:rsidR="001E31DB" w:rsidRDefault="001E31DB" w:rsidP="001E31DB">
      <w:pPr>
        <w:jc w:val="center"/>
        <w:rPr>
          <w:sz w:val="24"/>
        </w:rPr>
      </w:pPr>
    </w:p>
    <w:p w:rsidR="001E31DB" w:rsidRDefault="001E31DB" w:rsidP="001E31DB">
      <w:pPr>
        <w:jc w:val="center"/>
        <w:rPr>
          <w:sz w:val="24"/>
        </w:rPr>
      </w:pPr>
    </w:p>
    <w:p w:rsidR="001E31DB" w:rsidRDefault="001E31DB" w:rsidP="001E31DB">
      <w:pPr>
        <w:jc w:val="center"/>
        <w:rPr>
          <w:sz w:val="24"/>
        </w:rPr>
      </w:pPr>
    </w:p>
    <w:p w:rsidR="001E31DB" w:rsidRDefault="001E31DB" w:rsidP="001E31DB">
      <w:pPr>
        <w:jc w:val="center"/>
        <w:rPr>
          <w:sz w:val="24"/>
        </w:rPr>
      </w:pPr>
    </w:p>
    <w:p w:rsidR="001E31DB" w:rsidRDefault="001E31DB" w:rsidP="001E31DB">
      <w:pPr>
        <w:jc w:val="center"/>
        <w:rPr>
          <w:sz w:val="24"/>
        </w:rPr>
      </w:pPr>
    </w:p>
    <w:p w:rsidR="001E31DB" w:rsidRDefault="001E31DB" w:rsidP="001E31DB">
      <w:pPr>
        <w:jc w:val="center"/>
        <w:rPr>
          <w:sz w:val="24"/>
        </w:rPr>
      </w:pPr>
      <w:bookmarkStart w:id="0" w:name="_GoBack"/>
      <w:bookmarkEnd w:id="0"/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CC4D0F" w:rsidRPr="005258E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4121E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 w:rsidR="005258EE">
        <w:rPr>
          <w:sz w:val="24"/>
        </w:rPr>
        <w:t>.</w:t>
      </w: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5258EE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5258EE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5258EE">
        <w:rPr>
          <w:sz w:val="24"/>
        </w:rPr>
        <w:t>, транспортирования и хранения.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5258EE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5258EE">
        <w:rPr>
          <w:sz w:val="24"/>
        </w:rPr>
        <w:t xml:space="preserve"> его эксплуатационные качества.</w:t>
      </w:r>
    </w:p>
    <w:p w:rsidR="00CC4D0F" w:rsidRDefault="00CC4D0F" w:rsidP="005258EE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CC4D0F" w:rsidRPr="005258EE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r w:rsidR="007B7C3D">
        <w:rPr>
          <w:sz w:val="24"/>
        </w:rPr>
        <w:t>е</w:t>
      </w:r>
      <w:r>
        <w:rPr>
          <w:sz w:val="24"/>
        </w:rPr>
        <w:t xml:space="preserve"> 30 дней с момента получения последней.</w:t>
      </w:r>
    </w:p>
    <w:p w:rsidR="00CC4D0F" w:rsidRPr="005258EE" w:rsidRDefault="00CC4D0F" w:rsidP="005258EE">
      <w:pPr>
        <w:spacing w:line="100" w:lineRule="atLeast"/>
        <w:jc w:val="center"/>
        <w:rPr>
          <w:sz w:val="24"/>
          <w:szCs w:val="26"/>
        </w:rPr>
      </w:pPr>
    </w:p>
    <w:p w:rsidR="005258EE" w:rsidRPr="001B7650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5258EE" w:rsidRPr="001B7650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5258EE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5258EE" w:rsidRPr="0019228F" w:rsidRDefault="005258EE" w:rsidP="005258EE">
      <w:pPr>
        <w:autoSpaceDE w:val="0"/>
        <w:spacing w:line="100" w:lineRule="atLeast"/>
        <w:jc w:val="center"/>
        <w:rPr>
          <w:sz w:val="24"/>
        </w:rPr>
      </w:pPr>
    </w:p>
    <w:p w:rsidR="005258EE" w:rsidRPr="0019228F" w:rsidRDefault="005258EE" w:rsidP="005258EE">
      <w:pPr>
        <w:autoSpaceDE w:val="0"/>
        <w:spacing w:line="100" w:lineRule="atLeast"/>
        <w:ind w:firstLine="284"/>
        <w:rPr>
          <w:iCs/>
          <w:sz w:val="24"/>
        </w:rPr>
      </w:pPr>
      <w:r w:rsidRPr="0019228F">
        <w:rPr>
          <w:sz w:val="24"/>
        </w:rPr>
        <w:t>Тел/факс. (846)212-99-83</w:t>
      </w:r>
    </w:p>
    <w:p w:rsidR="005258EE" w:rsidRPr="0019228F" w:rsidRDefault="005258EE" w:rsidP="005258EE">
      <w:pPr>
        <w:autoSpaceDE w:val="0"/>
        <w:snapToGrid w:val="0"/>
        <w:spacing w:line="100" w:lineRule="atLeast"/>
        <w:ind w:firstLine="284"/>
        <w:rPr>
          <w:sz w:val="24"/>
        </w:rPr>
      </w:pPr>
      <w:proofErr w:type="spellStart"/>
      <w:r w:rsidRPr="0019228F">
        <w:rPr>
          <w:iCs/>
          <w:sz w:val="24"/>
        </w:rPr>
        <w:t>Электр</w:t>
      </w:r>
      <w:proofErr w:type="gramStart"/>
      <w:r w:rsidRPr="0019228F">
        <w:rPr>
          <w:iCs/>
          <w:sz w:val="24"/>
        </w:rPr>
        <w:t>.п</w:t>
      </w:r>
      <w:proofErr w:type="gramEnd"/>
      <w:r w:rsidRPr="0019228F">
        <w:rPr>
          <w:iCs/>
          <w:sz w:val="24"/>
        </w:rPr>
        <w:t>очта</w:t>
      </w:r>
      <w:proofErr w:type="spellEnd"/>
      <w:r w:rsidRPr="0019228F">
        <w:rPr>
          <w:iCs/>
          <w:sz w:val="24"/>
        </w:rPr>
        <w:t xml:space="preserve">: </w:t>
      </w:r>
      <w:r w:rsidRPr="0019228F">
        <w:rPr>
          <w:bCs/>
          <w:sz w:val="24"/>
          <w:lang w:val="en-US"/>
        </w:rPr>
        <w:t>e</w:t>
      </w:r>
      <w:r w:rsidRPr="0019228F">
        <w:rPr>
          <w:bCs/>
          <w:sz w:val="24"/>
        </w:rPr>
        <w:t>-</w:t>
      </w:r>
      <w:r w:rsidRPr="0019228F">
        <w:rPr>
          <w:bCs/>
          <w:sz w:val="24"/>
          <w:lang w:val="en-US"/>
        </w:rPr>
        <w:t>mail</w:t>
      </w:r>
      <w:r w:rsidRPr="0019228F">
        <w:rPr>
          <w:bCs/>
          <w:sz w:val="24"/>
        </w:rPr>
        <w:t xml:space="preserve">: </w:t>
      </w:r>
      <w:hyperlink r:id="rId10" w:history="1">
        <w:r w:rsidRPr="0019228F">
          <w:rPr>
            <w:rStyle w:val="a5"/>
            <w:bCs/>
            <w:sz w:val="24"/>
          </w:rPr>
          <w:t>sales@sfsi.ru</w:t>
        </w:r>
      </w:hyperlink>
    </w:p>
    <w:p w:rsidR="005258EE" w:rsidRPr="002F0A7E" w:rsidRDefault="005258EE" w:rsidP="005258EE">
      <w:pPr>
        <w:autoSpaceDE w:val="0"/>
        <w:snapToGrid w:val="0"/>
        <w:spacing w:line="100" w:lineRule="atLeast"/>
        <w:ind w:firstLine="284"/>
        <w:jc w:val="both"/>
        <w:rPr>
          <w:sz w:val="24"/>
        </w:rPr>
      </w:pPr>
      <w:r w:rsidRPr="0019228F">
        <w:rPr>
          <w:sz w:val="24"/>
        </w:rPr>
        <w:t xml:space="preserve">Сайт компании: </w:t>
      </w:r>
      <w:hyperlink r:id="rId11" w:history="1">
        <w:r w:rsidRPr="0019228F">
          <w:rPr>
            <w:rStyle w:val="a5"/>
            <w:sz w:val="24"/>
          </w:rPr>
          <w:t>www.sfsi.ru</w:t>
        </w:r>
        <w:r w:rsidRPr="002F0A7E">
          <w:rPr>
            <w:rStyle w:val="a5"/>
          </w:rPr>
          <w:t xml:space="preserve"> </w:t>
        </w:r>
      </w:hyperlink>
    </w:p>
    <w:sectPr w:rsidR="005258EE" w:rsidRPr="002F0A7E" w:rsidSect="00033195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DF58EA"/>
    <w:multiLevelType w:val="hybridMultilevel"/>
    <w:tmpl w:val="630C204E"/>
    <w:lvl w:ilvl="0" w:tplc="599414C6">
      <w:start w:val="2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Arial" w:eastAsia="Lucida Sans Unicode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5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563D"/>
    <w:rsid w:val="00000610"/>
    <w:rsid w:val="00007CB2"/>
    <w:rsid w:val="00027390"/>
    <w:rsid w:val="00027AF9"/>
    <w:rsid w:val="00033195"/>
    <w:rsid w:val="0004409E"/>
    <w:rsid w:val="00062765"/>
    <w:rsid w:val="00073308"/>
    <w:rsid w:val="000814E2"/>
    <w:rsid w:val="000A0325"/>
    <w:rsid w:val="000B3906"/>
    <w:rsid w:val="000B608E"/>
    <w:rsid w:val="000C5A40"/>
    <w:rsid w:val="000C739F"/>
    <w:rsid w:val="000D1B2D"/>
    <w:rsid w:val="000E0673"/>
    <w:rsid w:val="000E5BD1"/>
    <w:rsid w:val="000F4F48"/>
    <w:rsid w:val="00112C99"/>
    <w:rsid w:val="00117E9B"/>
    <w:rsid w:val="0012724D"/>
    <w:rsid w:val="001458E3"/>
    <w:rsid w:val="001468B0"/>
    <w:rsid w:val="00155F8E"/>
    <w:rsid w:val="00160343"/>
    <w:rsid w:val="001653D1"/>
    <w:rsid w:val="0019228F"/>
    <w:rsid w:val="001943B5"/>
    <w:rsid w:val="001A6542"/>
    <w:rsid w:val="001B19CF"/>
    <w:rsid w:val="001D4BF4"/>
    <w:rsid w:val="001E07A0"/>
    <w:rsid w:val="001E0D0A"/>
    <w:rsid w:val="001E31DB"/>
    <w:rsid w:val="002045DE"/>
    <w:rsid w:val="002321B9"/>
    <w:rsid w:val="00236A70"/>
    <w:rsid w:val="00246067"/>
    <w:rsid w:val="002675BB"/>
    <w:rsid w:val="00281B3C"/>
    <w:rsid w:val="002913C7"/>
    <w:rsid w:val="002A318B"/>
    <w:rsid w:val="002A452D"/>
    <w:rsid w:val="002A5FFE"/>
    <w:rsid w:val="002B03F1"/>
    <w:rsid w:val="002D7797"/>
    <w:rsid w:val="002E34A4"/>
    <w:rsid w:val="002E6A60"/>
    <w:rsid w:val="002F2399"/>
    <w:rsid w:val="00313446"/>
    <w:rsid w:val="00334DAB"/>
    <w:rsid w:val="00343E88"/>
    <w:rsid w:val="00346303"/>
    <w:rsid w:val="003470F1"/>
    <w:rsid w:val="00350C17"/>
    <w:rsid w:val="00380B81"/>
    <w:rsid w:val="00385FF4"/>
    <w:rsid w:val="00386063"/>
    <w:rsid w:val="003D0AAC"/>
    <w:rsid w:val="003D5924"/>
    <w:rsid w:val="003D7C57"/>
    <w:rsid w:val="003E3859"/>
    <w:rsid w:val="003F681E"/>
    <w:rsid w:val="004022CD"/>
    <w:rsid w:val="00405C52"/>
    <w:rsid w:val="00407874"/>
    <w:rsid w:val="00417CA1"/>
    <w:rsid w:val="004274F5"/>
    <w:rsid w:val="004373F6"/>
    <w:rsid w:val="00440261"/>
    <w:rsid w:val="00455399"/>
    <w:rsid w:val="004A7B6F"/>
    <w:rsid w:val="004B4030"/>
    <w:rsid w:val="004B62BA"/>
    <w:rsid w:val="004B62DC"/>
    <w:rsid w:val="004F0DFE"/>
    <w:rsid w:val="00501C0D"/>
    <w:rsid w:val="005113BB"/>
    <w:rsid w:val="00523C35"/>
    <w:rsid w:val="005258EE"/>
    <w:rsid w:val="00530726"/>
    <w:rsid w:val="00551F08"/>
    <w:rsid w:val="0056772B"/>
    <w:rsid w:val="005834FD"/>
    <w:rsid w:val="00590B04"/>
    <w:rsid w:val="005A2F33"/>
    <w:rsid w:val="005A799F"/>
    <w:rsid w:val="005C5D37"/>
    <w:rsid w:val="005D0F25"/>
    <w:rsid w:val="005D713C"/>
    <w:rsid w:val="005E0194"/>
    <w:rsid w:val="005E2117"/>
    <w:rsid w:val="005E53BC"/>
    <w:rsid w:val="005E5D5C"/>
    <w:rsid w:val="005E751A"/>
    <w:rsid w:val="00611703"/>
    <w:rsid w:val="0063592D"/>
    <w:rsid w:val="00643BED"/>
    <w:rsid w:val="006469DB"/>
    <w:rsid w:val="00654BEF"/>
    <w:rsid w:val="00657AB0"/>
    <w:rsid w:val="00665B86"/>
    <w:rsid w:val="006726BE"/>
    <w:rsid w:val="00682CF8"/>
    <w:rsid w:val="006A1B22"/>
    <w:rsid w:val="006A3541"/>
    <w:rsid w:val="006A45F1"/>
    <w:rsid w:val="006B613C"/>
    <w:rsid w:val="006C07A3"/>
    <w:rsid w:val="006D5D81"/>
    <w:rsid w:val="006F53F1"/>
    <w:rsid w:val="0070363D"/>
    <w:rsid w:val="00720727"/>
    <w:rsid w:val="0072422A"/>
    <w:rsid w:val="0072536B"/>
    <w:rsid w:val="00737D43"/>
    <w:rsid w:val="0075230D"/>
    <w:rsid w:val="007535CE"/>
    <w:rsid w:val="0076092D"/>
    <w:rsid w:val="00762B8B"/>
    <w:rsid w:val="00771A77"/>
    <w:rsid w:val="00775F89"/>
    <w:rsid w:val="00776C3A"/>
    <w:rsid w:val="00795629"/>
    <w:rsid w:val="00795F91"/>
    <w:rsid w:val="007B2589"/>
    <w:rsid w:val="007B637D"/>
    <w:rsid w:val="007B7C3D"/>
    <w:rsid w:val="007C4182"/>
    <w:rsid w:val="007C7C7B"/>
    <w:rsid w:val="007D0891"/>
    <w:rsid w:val="007D0D3C"/>
    <w:rsid w:val="007D23B2"/>
    <w:rsid w:val="007E2DD8"/>
    <w:rsid w:val="007F7D19"/>
    <w:rsid w:val="0081563D"/>
    <w:rsid w:val="0082156B"/>
    <w:rsid w:val="008238C1"/>
    <w:rsid w:val="0085777D"/>
    <w:rsid w:val="00860ACC"/>
    <w:rsid w:val="00863A67"/>
    <w:rsid w:val="008715CB"/>
    <w:rsid w:val="00873174"/>
    <w:rsid w:val="008816FD"/>
    <w:rsid w:val="00883C19"/>
    <w:rsid w:val="008864C9"/>
    <w:rsid w:val="00891C30"/>
    <w:rsid w:val="008944E9"/>
    <w:rsid w:val="008E26B5"/>
    <w:rsid w:val="008E369A"/>
    <w:rsid w:val="008F4F87"/>
    <w:rsid w:val="009024B4"/>
    <w:rsid w:val="0090340D"/>
    <w:rsid w:val="00910787"/>
    <w:rsid w:val="009168C5"/>
    <w:rsid w:val="00917381"/>
    <w:rsid w:val="00947782"/>
    <w:rsid w:val="009A14B7"/>
    <w:rsid w:val="009B0D0D"/>
    <w:rsid w:val="009B179D"/>
    <w:rsid w:val="009E1C8A"/>
    <w:rsid w:val="00A155CD"/>
    <w:rsid w:val="00A20531"/>
    <w:rsid w:val="00A2422B"/>
    <w:rsid w:val="00A40A69"/>
    <w:rsid w:val="00A71F0B"/>
    <w:rsid w:val="00A915F9"/>
    <w:rsid w:val="00A91880"/>
    <w:rsid w:val="00A96D70"/>
    <w:rsid w:val="00AA6EC1"/>
    <w:rsid w:val="00AB1C2F"/>
    <w:rsid w:val="00AD214C"/>
    <w:rsid w:val="00AD30A5"/>
    <w:rsid w:val="00AE0F5E"/>
    <w:rsid w:val="00AE600A"/>
    <w:rsid w:val="00AE63B8"/>
    <w:rsid w:val="00AE6FF1"/>
    <w:rsid w:val="00AE7BED"/>
    <w:rsid w:val="00AF2AD5"/>
    <w:rsid w:val="00B05B3A"/>
    <w:rsid w:val="00B21D87"/>
    <w:rsid w:val="00B24D59"/>
    <w:rsid w:val="00B3082B"/>
    <w:rsid w:val="00B568C2"/>
    <w:rsid w:val="00B707F5"/>
    <w:rsid w:val="00B813EA"/>
    <w:rsid w:val="00B904F2"/>
    <w:rsid w:val="00B93564"/>
    <w:rsid w:val="00BA5A1B"/>
    <w:rsid w:val="00BC17BA"/>
    <w:rsid w:val="00BC641D"/>
    <w:rsid w:val="00BD244A"/>
    <w:rsid w:val="00C03BCE"/>
    <w:rsid w:val="00C03D90"/>
    <w:rsid w:val="00C11B2A"/>
    <w:rsid w:val="00C20681"/>
    <w:rsid w:val="00C3386B"/>
    <w:rsid w:val="00C4121E"/>
    <w:rsid w:val="00C4401F"/>
    <w:rsid w:val="00C503FD"/>
    <w:rsid w:val="00C55203"/>
    <w:rsid w:val="00C5754E"/>
    <w:rsid w:val="00C662D9"/>
    <w:rsid w:val="00C74827"/>
    <w:rsid w:val="00C937B0"/>
    <w:rsid w:val="00C96AC6"/>
    <w:rsid w:val="00C96D65"/>
    <w:rsid w:val="00CA7ABE"/>
    <w:rsid w:val="00CC4D0F"/>
    <w:rsid w:val="00CD229D"/>
    <w:rsid w:val="00CD6728"/>
    <w:rsid w:val="00CE1EB9"/>
    <w:rsid w:val="00CF6B91"/>
    <w:rsid w:val="00CF7562"/>
    <w:rsid w:val="00CF7E1A"/>
    <w:rsid w:val="00D21D61"/>
    <w:rsid w:val="00D314BE"/>
    <w:rsid w:val="00D350E9"/>
    <w:rsid w:val="00D40CEA"/>
    <w:rsid w:val="00D40F13"/>
    <w:rsid w:val="00D41FCD"/>
    <w:rsid w:val="00D53B94"/>
    <w:rsid w:val="00D561D3"/>
    <w:rsid w:val="00D6523E"/>
    <w:rsid w:val="00D87FB4"/>
    <w:rsid w:val="00DB6EF4"/>
    <w:rsid w:val="00DB7FC1"/>
    <w:rsid w:val="00DD6BE9"/>
    <w:rsid w:val="00E00E79"/>
    <w:rsid w:val="00E210CD"/>
    <w:rsid w:val="00E313C6"/>
    <w:rsid w:val="00E34CAB"/>
    <w:rsid w:val="00E43510"/>
    <w:rsid w:val="00E64CE6"/>
    <w:rsid w:val="00E81F8D"/>
    <w:rsid w:val="00E82CE8"/>
    <w:rsid w:val="00E852FC"/>
    <w:rsid w:val="00E87E7E"/>
    <w:rsid w:val="00ED0CFF"/>
    <w:rsid w:val="00ED1626"/>
    <w:rsid w:val="00ED5BDE"/>
    <w:rsid w:val="00EF1B3D"/>
    <w:rsid w:val="00EF5AC6"/>
    <w:rsid w:val="00EF70DB"/>
    <w:rsid w:val="00F00DB6"/>
    <w:rsid w:val="00F024AE"/>
    <w:rsid w:val="00F07C39"/>
    <w:rsid w:val="00F330A9"/>
    <w:rsid w:val="00F41629"/>
    <w:rsid w:val="00F427F3"/>
    <w:rsid w:val="00F461E9"/>
    <w:rsid w:val="00F5029C"/>
    <w:rsid w:val="00F6387E"/>
    <w:rsid w:val="00F63DDA"/>
    <w:rsid w:val="00F65277"/>
    <w:rsid w:val="00F6557D"/>
    <w:rsid w:val="00F7039D"/>
    <w:rsid w:val="00F768A8"/>
    <w:rsid w:val="00F77E67"/>
    <w:rsid w:val="00F87F3B"/>
    <w:rsid w:val="00FA033A"/>
    <w:rsid w:val="00FA73E8"/>
    <w:rsid w:val="00FB76E3"/>
    <w:rsid w:val="00FC149F"/>
    <w:rsid w:val="00FC452C"/>
    <w:rsid w:val="00FE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AF2A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F2AD5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6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5992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14</cp:revision>
  <cp:lastPrinted>2012-06-20T06:09:00Z</cp:lastPrinted>
  <dcterms:created xsi:type="dcterms:W3CDTF">2024-02-18T12:56:00Z</dcterms:created>
  <dcterms:modified xsi:type="dcterms:W3CDTF">2025-10-06T06:16:00Z</dcterms:modified>
</cp:coreProperties>
</file>