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084"/>
      </w:tblGrid>
      <w:tr w:rsidR="00DD0F2E">
        <w:tc>
          <w:tcPr>
            <w:tcW w:w="9084" w:type="dxa"/>
          </w:tcPr>
          <w:p w:rsidR="00DD0F2E" w:rsidRDefault="00B632F5" w:rsidP="00B632F5">
            <w:pPr>
              <w:snapToGrid w:val="0"/>
              <w:rPr>
                <w:sz w:val="12"/>
                <w:szCs w:val="12"/>
              </w:rPr>
            </w:pPr>
            <w:r w:rsidRPr="00B632F5">
              <w:rPr>
                <w:noProof/>
                <w:sz w:val="12"/>
                <w:szCs w:val="12"/>
                <w:lang w:eastAsia="ru-RU"/>
              </w:rPr>
              <w:drawing>
                <wp:inline distT="0" distB="0" distL="0" distR="0">
                  <wp:extent cx="1990725" cy="625157"/>
                  <wp:effectExtent l="0" t="0" r="0" b="0"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4354"/>
                          <a:stretch/>
                        </pic:blipFill>
                        <pic:spPr bwMode="auto">
                          <a:xfrm>
                            <a:off x="0" y="0"/>
                            <a:ext cx="1995151" cy="626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D0F2E" w:rsidRDefault="00DD0F2E">
            <w:pPr>
              <w:jc w:val="center"/>
              <w:rPr>
                <w:sz w:val="12"/>
                <w:szCs w:val="12"/>
              </w:rPr>
            </w:pPr>
          </w:p>
          <w:p w:rsidR="00DD0F2E" w:rsidRPr="005F603C" w:rsidRDefault="00B632F5">
            <w:pPr>
              <w:jc w:val="right"/>
              <w:rPr>
                <w:rFonts w:cs="Tahoma"/>
                <w:sz w:val="18"/>
                <w:szCs w:val="18"/>
              </w:rPr>
            </w:pPr>
            <w:r w:rsidRPr="00B632F5">
              <w:rPr>
                <w:rFonts w:cs="Tahoma"/>
                <w:sz w:val="18"/>
                <w:szCs w:val="18"/>
              </w:rPr>
              <w:t>Ограждение мобильное за ворота высота 4м  60 п</w:t>
            </w:r>
            <w:proofErr w:type="gramStart"/>
            <w:r w:rsidRPr="00B632F5">
              <w:rPr>
                <w:rFonts w:cs="Tahoma"/>
                <w:sz w:val="18"/>
                <w:szCs w:val="18"/>
              </w:rPr>
              <w:t>.м</w:t>
            </w:r>
            <w:proofErr w:type="gramEnd"/>
            <w:r w:rsidRPr="00B632F5">
              <w:rPr>
                <w:rFonts w:cs="Tahoma"/>
                <w:sz w:val="18"/>
                <w:szCs w:val="18"/>
              </w:rPr>
              <w:t xml:space="preserve"> - 7 держателей мобильных + сетка</w:t>
            </w:r>
          </w:p>
          <w:p w:rsidR="00DD0F2E" w:rsidRPr="005F603C" w:rsidRDefault="00DD0F2E">
            <w:pPr>
              <w:jc w:val="right"/>
              <w:rPr>
                <w:sz w:val="18"/>
                <w:szCs w:val="18"/>
              </w:rPr>
            </w:pPr>
            <w:r w:rsidRPr="005F603C">
              <w:rPr>
                <w:sz w:val="18"/>
                <w:szCs w:val="18"/>
              </w:rPr>
              <w:t>ТУ-9610-003-51879206-2009г</w:t>
            </w:r>
          </w:p>
          <w:p w:rsidR="00DD0F2E" w:rsidRPr="005F603C" w:rsidRDefault="00DD0F2E">
            <w:pPr>
              <w:jc w:val="center"/>
              <w:rPr>
                <w:sz w:val="18"/>
                <w:szCs w:val="18"/>
              </w:rPr>
            </w:pPr>
          </w:p>
          <w:p w:rsidR="00DD0F2E" w:rsidRPr="005F603C" w:rsidRDefault="00DD0F2E">
            <w:pPr>
              <w:jc w:val="center"/>
              <w:rPr>
                <w:sz w:val="18"/>
                <w:szCs w:val="18"/>
              </w:rPr>
            </w:pPr>
          </w:p>
          <w:p w:rsidR="00DD0F2E" w:rsidRPr="005F603C" w:rsidRDefault="00DD0F2E">
            <w:pPr>
              <w:jc w:val="center"/>
              <w:rPr>
                <w:sz w:val="18"/>
                <w:szCs w:val="18"/>
              </w:rPr>
            </w:pPr>
          </w:p>
          <w:p w:rsidR="00DD0F2E" w:rsidRDefault="00DD0F2E">
            <w:pPr>
              <w:pStyle w:val="1"/>
              <w:snapToGrid w:val="0"/>
            </w:pPr>
            <w:r>
              <w:t>ПАСПОРТ</w:t>
            </w:r>
          </w:p>
          <w:p w:rsidR="00B632F5" w:rsidRPr="00B632F5" w:rsidRDefault="00B632F5" w:rsidP="00B632F5"/>
          <w:p w:rsidR="00DD0F2E" w:rsidRDefault="00B632F5">
            <w:pPr>
              <w:pStyle w:val="1"/>
              <w:snapToGrid w:val="0"/>
              <w:rPr>
                <w:rFonts w:cs="Tahoma"/>
              </w:rPr>
            </w:pPr>
            <w:r w:rsidRPr="00B632F5">
              <w:rPr>
                <w:rFonts w:cs="Tahoma"/>
              </w:rPr>
              <w:t>Ограждение мобильное за ворота высота 4м  60 п</w:t>
            </w:r>
            <w:proofErr w:type="gramStart"/>
            <w:r w:rsidRPr="00B632F5">
              <w:rPr>
                <w:rFonts w:cs="Tahoma"/>
              </w:rPr>
              <w:t>.м</w:t>
            </w:r>
            <w:proofErr w:type="gramEnd"/>
            <w:r w:rsidRPr="00B632F5">
              <w:rPr>
                <w:rFonts w:cs="Tahoma"/>
              </w:rPr>
              <w:t xml:space="preserve"> - 7 держателей мобильных + сетка</w:t>
            </w:r>
          </w:p>
        </w:tc>
      </w:tr>
      <w:tr w:rsidR="00DD0F2E">
        <w:tc>
          <w:tcPr>
            <w:tcW w:w="9084" w:type="dxa"/>
          </w:tcPr>
          <w:p w:rsidR="00DD0F2E" w:rsidRDefault="00DD0F2E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DD0F2E" w:rsidRDefault="00F23D07" w:rsidP="00F23D07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511629" cy="5246156"/>
            <wp:effectExtent l="19050" t="0" r="2971" b="0"/>
            <wp:docPr id="5" name="Рисунок 4" descr="4903 .1000.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03 .1000.00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2318" cy="52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F2E" w:rsidRDefault="00DD0F2E">
      <w:pPr>
        <w:pageBreakBefore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DD0F2E" w:rsidRPr="00DA51B2" w:rsidRDefault="00DD0F2E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DD0F2E" w:rsidRDefault="00DD0F2E" w:rsidP="00DA51B2">
      <w:pPr>
        <w:pStyle w:val="ad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</w:t>
      </w:r>
      <w:r w:rsidR="00DA51B2">
        <w:rPr>
          <w:rFonts w:cs="Tahoma"/>
        </w:rPr>
        <w:t xml:space="preserve"> </w:t>
      </w:r>
      <w:r>
        <w:rPr>
          <w:rFonts w:cs="Tahoma"/>
        </w:rPr>
        <w:t>«</w:t>
      </w:r>
      <w:r w:rsidR="00F23D07" w:rsidRPr="00F23D07">
        <w:rPr>
          <w:rFonts w:cs="Tahoma"/>
        </w:rPr>
        <w:t>Ограждение мобильное за ворота высота 4м  60 п</w:t>
      </w:r>
      <w:proofErr w:type="gramStart"/>
      <w:r w:rsidR="00F23D07" w:rsidRPr="00F23D07">
        <w:rPr>
          <w:rFonts w:cs="Tahoma"/>
        </w:rPr>
        <w:t>.м</w:t>
      </w:r>
      <w:proofErr w:type="gramEnd"/>
      <w:r w:rsidR="00F23D07" w:rsidRPr="00F23D07">
        <w:rPr>
          <w:rFonts w:cs="Tahoma"/>
        </w:rPr>
        <w:t xml:space="preserve"> - 7 держателей мобильных + сетка</w:t>
      </w:r>
      <w:r>
        <w:rPr>
          <w:rFonts w:cs="Tahoma"/>
        </w:rPr>
        <w:t xml:space="preserve">» (далее </w:t>
      </w:r>
      <w:r w:rsidR="00F23D07">
        <w:rPr>
          <w:rFonts w:cs="Tahoma"/>
        </w:rPr>
        <w:t>ограждение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DD0F2E" w:rsidRDefault="00F23D07" w:rsidP="00DA51B2">
      <w:pPr>
        <w:pStyle w:val="ad"/>
        <w:ind w:right="60"/>
        <w:jc w:val="both"/>
      </w:pPr>
      <w:r>
        <w:t xml:space="preserve">Ограждение </w:t>
      </w:r>
      <w:r w:rsidR="00DD0F2E">
        <w:t xml:space="preserve"> устанавливается </w:t>
      </w:r>
      <w:r>
        <w:t xml:space="preserve">на  футбольном поле  и </w:t>
      </w:r>
      <w:r>
        <w:rPr>
          <w:rFonts w:cs="Tahoma"/>
        </w:rPr>
        <w:t>предназначено</w:t>
      </w:r>
      <w:r w:rsidR="00DD0F2E">
        <w:rPr>
          <w:rFonts w:cs="Tahoma"/>
        </w:rPr>
        <w:t xml:space="preserve"> </w:t>
      </w:r>
      <w:r w:rsidR="00DD0F2E">
        <w:t>для</w:t>
      </w:r>
      <w:r>
        <w:t xml:space="preserve"> защиты и зонирования спортивной площадки.   </w:t>
      </w:r>
      <w:r w:rsidR="00DD0F2E">
        <w:t xml:space="preserve">Так как </w:t>
      </w:r>
      <w:r>
        <w:t>стойки ограждения в своем составе имеют коле</w:t>
      </w:r>
      <w:r w:rsidR="00433998">
        <w:t>сные опоры</w:t>
      </w:r>
      <w:r>
        <w:t>, с помощью них  можно производить трансформацию зонирования спортивной площадки</w:t>
      </w:r>
      <w:proofErr w:type="gramStart"/>
      <w:r>
        <w:t xml:space="preserve"> </w:t>
      </w:r>
      <w:r w:rsidR="00433998">
        <w:t>.</w:t>
      </w:r>
      <w:proofErr w:type="gramEnd"/>
      <w:r>
        <w:t xml:space="preserve"> </w:t>
      </w:r>
      <w:r w:rsidR="00433998">
        <w:t>Покрытие стоек ограждения защищает их от осадков и ультрафиолетового излучения</w:t>
      </w:r>
    </w:p>
    <w:p w:rsidR="00433998" w:rsidRDefault="00433998" w:rsidP="00DA51B2">
      <w:pPr>
        <w:pStyle w:val="ad"/>
        <w:ind w:right="60"/>
        <w:jc w:val="both"/>
      </w:pPr>
    </w:p>
    <w:p w:rsidR="00DD0F2E" w:rsidRPr="00600130" w:rsidRDefault="00DD0F2E" w:rsidP="00DA51B2">
      <w:pPr>
        <w:jc w:val="center"/>
        <w:rPr>
          <w:sz w:val="24"/>
          <w:szCs w:val="22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DD0F2E" w:rsidRPr="00DA51B2" w:rsidRDefault="00DD0F2E" w:rsidP="00DA51B2">
      <w:pPr>
        <w:jc w:val="center"/>
        <w:rPr>
          <w:sz w:val="24"/>
        </w:rPr>
      </w:pPr>
    </w:p>
    <w:p w:rsidR="00DD0F2E" w:rsidRDefault="00DD0F2E" w:rsidP="00083C4F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- Длина </w:t>
      </w:r>
      <w:r w:rsidR="00433998">
        <w:rPr>
          <w:bCs/>
          <w:iCs/>
          <w:sz w:val="24"/>
          <w:shd w:val="clear" w:color="auto" w:fill="FFFFFF"/>
        </w:rPr>
        <w:t>ограждения</w:t>
      </w:r>
      <w:r>
        <w:rPr>
          <w:bCs/>
          <w:iCs/>
          <w:sz w:val="24"/>
          <w:shd w:val="clear" w:color="auto" w:fill="FFFFFF"/>
        </w:rPr>
        <w:t xml:space="preserve">, </w:t>
      </w:r>
      <w:proofErr w:type="gramStart"/>
      <w:r>
        <w:rPr>
          <w:bCs/>
          <w:iCs/>
          <w:sz w:val="24"/>
          <w:shd w:val="clear" w:color="auto" w:fill="FFFFFF"/>
        </w:rPr>
        <w:t>мм</w:t>
      </w:r>
      <w:proofErr w:type="gramEnd"/>
      <w:r>
        <w:rPr>
          <w:bCs/>
          <w:iCs/>
          <w:sz w:val="24"/>
          <w:shd w:val="clear" w:color="auto" w:fill="FFFFFF"/>
        </w:rPr>
        <w:t>:</w:t>
      </w:r>
      <w:r w:rsidR="00433998">
        <w:rPr>
          <w:bCs/>
          <w:iCs/>
          <w:sz w:val="24"/>
          <w:shd w:val="clear" w:color="auto" w:fill="FFFFFF"/>
        </w:rPr>
        <w:t xml:space="preserve">                                             60000</w:t>
      </w:r>
    </w:p>
    <w:p w:rsidR="00083C4F" w:rsidRDefault="00433998" w:rsidP="00083C4F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- Высота стоек ограждения</w:t>
      </w:r>
      <w:proofErr w:type="gramStart"/>
      <w:r>
        <w:rPr>
          <w:sz w:val="24"/>
          <w:shd w:val="clear" w:color="auto" w:fill="FFFFFF"/>
        </w:rPr>
        <w:t xml:space="preserve"> </w:t>
      </w:r>
      <w:r w:rsidR="00083C4F">
        <w:rPr>
          <w:sz w:val="24"/>
          <w:shd w:val="clear" w:color="auto" w:fill="FFFFFF"/>
        </w:rPr>
        <w:t>,</w:t>
      </w:r>
      <w:proofErr w:type="gramEnd"/>
      <w:r w:rsidR="00083C4F">
        <w:rPr>
          <w:sz w:val="24"/>
          <w:shd w:val="clear" w:color="auto" w:fill="FFFFFF"/>
        </w:rPr>
        <w:t xml:space="preserve"> мм                    </w:t>
      </w:r>
      <w:r>
        <w:rPr>
          <w:sz w:val="24"/>
          <w:shd w:val="clear" w:color="auto" w:fill="FFFFFF"/>
        </w:rPr>
        <w:t xml:space="preserve">              4000                 </w:t>
      </w:r>
    </w:p>
    <w:p w:rsidR="00DD0F2E" w:rsidRDefault="00DD0F2E" w:rsidP="00083C4F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- </w:t>
      </w:r>
      <w:r w:rsidR="00433998">
        <w:rPr>
          <w:bCs/>
          <w:iCs/>
          <w:sz w:val="24"/>
          <w:shd w:val="clear" w:color="auto" w:fill="FFFFFF"/>
        </w:rPr>
        <w:t>Количество стоек</w:t>
      </w:r>
      <w:proofErr w:type="gramStart"/>
      <w:r w:rsidR="00433998">
        <w:rPr>
          <w:bCs/>
          <w:iCs/>
          <w:sz w:val="24"/>
          <w:shd w:val="clear" w:color="auto" w:fill="FFFFFF"/>
        </w:rPr>
        <w:t xml:space="preserve"> ,</w:t>
      </w:r>
      <w:proofErr w:type="gramEnd"/>
      <w:r w:rsidR="00433998">
        <w:rPr>
          <w:bCs/>
          <w:iCs/>
          <w:sz w:val="24"/>
          <w:shd w:val="clear" w:color="auto" w:fill="FFFFFF"/>
        </w:rPr>
        <w:t xml:space="preserve"> </w:t>
      </w:r>
      <w:proofErr w:type="spellStart"/>
      <w:r w:rsidR="00433998">
        <w:rPr>
          <w:bCs/>
          <w:iCs/>
          <w:sz w:val="24"/>
          <w:shd w:val="clear" w:color="auto" w:fill="FFFFFF"/>
        </w:rPr>
        <w:t>шт</w:t>
      </w:r>
      <w:proofErr w:type="spellEnd"/>
      <w:r w:rsidR="00433998">
        <w:rPr>
          <w:bCs/>
          <w:iCs/>
          <w:sz w:val="24"/>
          <w:shd w:val="clear" w:color="auto" w:fill="FFFFFF"/>
        </w:rPr>
        <w:t xml:space="preserve">                                                 7</w:t>
      </w:r>
    </w:p>
    <w:p w:rsidR="00DD0F2E" w:rsidRDefault="00083C4F" w:rsidP="00083C4F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- </w:t>
      </w:r>
      <w:r w:rsidR="00DD0F2E">
        <w:rPr>
          <w:sz w:val="24"/>
          <w:shd w:val="clear" w:color="auto" w:fill="FFFFFF"/>
        </w:rPr>
        <w:t>Масса</w:t>
      </w:r>
      <w:r w:rsidR="00433998">
        <w:rPr>
          <w:sz w:val="24"/>
          <w:shd w:val="clear" w:color="auto" w:fill="FFFFFF"/>
        </w:rPr>
        <w:t xml:space="preserve"> стоек ограждения</w:t>
      </w:r>
      <w:r w:rsidR="00DD0F2E">
        <w:rPr>
          <w:sz w:val="24"/>
          <w:shd w:val="clear" w:color="auto" w:fill="FFFFFF"/>
        </w:rPr>
        <w:t xml:space="preserve">, </w:t>
      </w:r>
      <w:proofErr w:type="gramStart"/>
      <w:r w:rsidR="00DD0F2E">
        <w:rPr>
          <w:sz w:val="24"/>
          <w:shd w:val="clear" w:color="auto" w:fill="FFFFFF"/>
        </w:rPr>
        <w:t>кг</w:t>
      </w:r>
      <w:proofErr w:type="gramEnd"/>
      <w:r w:rsidR="00DD0F2E">
        <w:rPr>
          <w:sz w:val="24"/>
          <w:shd w:val="clear" w:color="auto" w:fill="FFFFFF"/>
        </w:rPr>
        <w:t xml:space="preserve"> н</w:t>
      </w:r>
      <w:r w:rsidR="00433998">
        <w:rPr>
          <w:sz w:val="24"/>
          <w:shd w:val="clear" w:color="auto" w:fill="FFFFFF"/>
        </w:rPr>
        <w:t>е более                      950</w:t>
      </w:r>
      <w:r w:rsidR="00600130">
        <w:rPr>
          <w:sz w:val="24"/>
          <w:shd w:val="clear" w:color="auto" w:fill="FFFFFF"/>
        </w:rPr>
        <w:t xml:space="preserve">  </w:t>
      </w:r>
    </w:p>
    <w:p w:rsidR="00DD0F2E" w:rsidRPr="00083C4F" w:rsidRDefault="00DD0F2E">
      <w:pPr>
        <w:jc w:val="center"/>
        <w:rPr>
          <w:bCs/>
          <w:sz w:val="24"/>
          <w:szCs w:val="28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600130" w:rsidRPr="00600130" w:rsidRDefault="00600130">
      <w:pPr>
        <w:jc w:val="center"/>
        <w:rPr>
          <w:bCs/>
          <w:sz w:val="24"/>
          <w:szCs w:val="28"/>
        </w:rPr>
      </w:pPr>
    </w:p>
    <w:tbl>
      <w:tblPr>
        <w:tblW w:w="100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4"/>
        <w:gridCol w:w="4054"/>
        <w:gridCol w:w="2693"/>
        <w:gridCol w:w="2693"/>
      </w:tblGrid>
      <w:tr w:rsidR="00433998" w:rsidTr="00C87FC8"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spellStart"/>
            <w:r>
              <w:rPr>
                <w:sz w:val="24"/>
              </w:rPr>
              <w:t>п\</w:t>
            </w:r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40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d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Фото</w:t>
            </w: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 w:rsidP="004F3867">
            <w:pPr>
              <w:snapToGrid w:val="0"/>
              <w:ind w:firstLine="144"/>
              <w:jc w:val="center"/>
              <w:rPr>
                <w:rFonts w:cs="Tahoma"/>
                <w:i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 xml:space="preserve">Столб ограждения   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1640205" cy="1339215"/>
                  <wp:effectExtent l="19050" t="0" r="0" b="0"/>
                  <wp:docPr id="7" name="Рисунок 6" descr="4903.5000.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03.5000.000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339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 w:rsidP="004F3867">
            <w:pPr>
              <w:snapToGrid w:val="0"/>
              <w:ind w:firstLine="144"/>
              <w:jc w:val="center"/>
              <w:rPr>
                <w:rFonts w:cs="Tahoma"/>
                <w:i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 xml:space="preserve">Крестовина ограждения  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inline distT="0" distB="0" distL="0" distR="0">
                  <wp:extent cx="1640205" cy="1697355"/>
                  <wp:effectExtent l="19050" t="0" r="0" b="0"/>
                  <wp:docPr id="10" name="Рисунок 9" descr="4903.1000.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03.1000.50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69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998" w:rsidTr="00C87FC8">
        <w:trPr>
          <w:trHeight w:val="303"/>
        </w:trPr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 w:rsidP="004F3867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 xml:space="preserve">Рычаг опорный 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F9446C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 w:rsidRPr="00433998">
              <w:rPr>
                <w:sz w:val="24"/>
              </w:rPr>
              <w:drawing>
                <wp:inline distT="0" distB="0" distL="0" distR="0">
                  <wp:extent cx="1640205" cy="1169670"/>
                  <wp:effectExtent l="19050" t="0" r="0" b="0"/>
                  <wp:docPr id="9" name="Рисунок 7" descr="4903.1000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03.1000.10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16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3998" w:rsidTr="00C87FC8">
        <w:trPr>
          <w:trHeight w:val="303"/>
        </w:trPr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F9446C" w:rsidP="004F3867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 xml:space="preserve">Колесная опора поворотная с тормозом 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F9446C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F9446C" w:rsidP="004F3867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>Заглушка 89</w:t>
            </w:r>
            <w:r w:rsidR="00433998"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F9446C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F9446C" w:rsidP="004F3867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>Бо</w:t>
            </w:r>
            <w:r w:rsidR="00C87FC8">
              <w:rPr>
                <w:sz w:val="24"/>
              </w:rPr>
              <w:t>лт М10х120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>Болт М10х40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>Болт М12х130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Гайка М10 </w:t>
            </w:r>
            <w:proofErr w:type="spell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вст</w:t>
            </w:r>
            <w:proofErr w:type="spellEnd"/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Гайка М12 </w:t>
            </w:r>
            <w:proofErr w:type="spell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вст</w:t>
            </w:r>
            <w:proofErr w:type="spellEnd"/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jc w:val="center"/>
              <w:rPr>
                <w:sz w:val="24"/>
              </w:rPr>
            </w:pPr>
            <w:r>
              <w:rPr>
                <w:sz w:val="24"/>
              </w:rPr>
              <w:t>Шайба М12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rPr>
                <w:sz w:val="24"/>
              </w:rPr>
            </w:pPr>
            <w:r>
              <w:rPr>
                <w:sz w:val="24"/>
              </w:rPr>
              <w:t>Шайба М10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rPr>
                <w:sz w:val="24"/>
              </w:rPr>
            </w:pPr>
            <w:r>
              <w:rPr>
                <w:sz w:val="24"/>
              </w:rPr>
              <w:t xml:space="preserve">Шайба М10 </w:t>
            </w:r>
            <w:proofErr w:type="spellStart"/>
            <w:r>
              <w:rPr>
                <w:sz w:val="24"/>
              </w:rPr>
              <w:t>гровер</w:t>
            </w:r>
            <w:proofErr w:type="spellEnd"/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C87FC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C87FC8" w:rsidRDefault="00C87FC8" w:rsidP="00C87FC8">
            <w:pPr>
              <w:snapToGrid w:val="0"/>
              <w:ind w:firstLine="144"/>
              <w:rPr>
                <w:sz w:val="24"/>
              </w:rPr>
            </w:pPr>
            <w:r>
              <w:rPr>
                <w:sz w:val="24"/>
              </w:rPr>
              <w:t>Колпачок  М10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87FC8" w:rsidRDefault="00C87FC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 w:rsidP="00047360">
            <w:pPr>
              <w:snapToGrid w:val="0"/>
              <w:ind w:firstLine="144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Талреп М1</w:t>
            </w:r>
            <w:r>
              <w:rPr>
                <w:rFonts w:cs="Tahoma"/>
                <w:sz w:val="24"/>
                <w:shd w:val="clear" w:color="auto" w:fill="FFFFFF"/>
                <w:lang w:val="en-US"/>
              </w:rPr>
              <w:t>0</w:t>
            </w:r>
            <w:r>
              <w:rPr>
                <w:rFonts w:cs="Tahoma"/>
                <w:sz w:val="24"/>
                <w:shd w:val="clear" w:color="auto" w:fill="FFFFFF"/>
              </w:rPr>
              <w:t xml:space="preserve"> «Крюк-Крюк»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 w:rsidP="001D76B8">
            <w:pPr>
              <w:pStyle w:val="ae"/>
              <w:snapToGrid w:val="0"/>
              <w:jc w:val="center"/>
              <w:rPr>
                <w:i/>
                <w:sz w:val="24"/>
              </w:rPr>
            </w:pPr>
            <w:r>
              <w:rPr>
                <w:sz w:val="26"/>
                <w:szCs w:val="26"/>
              </w:rPr>
              <w:t xml:space="preserve">Трос с коушем </w:t>
            </w:r>
            <w:r>
              <w:rPr>
                <w:sz w:val="26"/>
                <w:szCs w:val="26"/>
                <w:lang w:val="en-US"/>
              </w:rPr>
              <w:t>L</w:t>
            </w:r>
            <w:r w:rsidRPr="00AE6FF1">
              <w:rPr>
                <w:sz w:val="26"/>
                <w:szCs w:val="26"/>
              </w:rPr>
              <w:t>=</w:t>
            </w:r>
            <w:r w:rsidR="001D76B8">
              <w:rPr>
                <w:sz w:val="26"/>
                <w:szCs w:val="26"/>
              </w:rPr>
              <w:t>6000</w:t>
            </w:r>
            <w:r>
              <w:rPr>
                <w:sz w:val="26"/>
                <w:szCs w:val="26"/>
              </w:rPr>
              <w:t>мм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1D76B8" w:rsidP="00083C4F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 w:rsidP="00083C4F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1D76B8" w:rsidP="00600130">
            <w:pPr>
              <w:pStyle w:val="ae"/>
              <w:snapToGrid w:val="0"/>
              <w:jc w:val="center"/>
              <w:rPr>
                <w:sz w:val="24"/>
              </w:rPr>
            </w:pPr>
            <w:r w:rsidRPr="001D76B8">
              <w:rPr>
                <w:sz w:val="24"/>
              </w:rPr>
              <w:t>Сетка 60*4м ячейка 100*100мм, нить 5,0мм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rFonts w:cs="Tahoma"/>
                <w:sz w:val="24"/>
                <w:shd w:val="clear" w:color="auto" w:fill="FFFFFF"/>
              </w:rPr>
            </w:pPr>
            <w:r>
              <w:rPr>
                <w:rFonts w:cs="Tahoma"/>
                <w:sz w:val="24"/>
                <w:shd w:val="clear" w:color="auto" w:fill="FFFFFF"/>
              </w:rPr>
              <w:t>Паспорт изделия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  <w:tr w:rsidR="00433998" w:rsidTr="00C87FC8">
        <w:tc>
          <w:tcPr>
            <w:tcW w:w="62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1D76B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054" w:type="dxa"/>
            <w:tcBorders>
              <w:left w:val="single" w:sz="1" w:space="0" w:color="000000"/>
              <w:bottom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Упаковка (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\э плёнка)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33998" w:rsidRDefault="00433998">
            <w:pPr>
              <w:pStyle w:val="ae"/>
              <w:snapToGrid w:val="0"/>
              <w:jc w:val="center"/>
              <w:rPr>
                <w:sz w:val="24"/>
              </w:rPr>
            </w:pPr>
          </w:p>
        </w:tc>
      </w:tr>
    </w:tbl>
    <w:p w:rsidR="00DD0F2E" w:rsidRDefault="00DD0F2E"/>
    <w:p w:rsidR="00DD0F2E" w:rsidRDefault="00DD0F2E">
      <w:pPr>
        <w:jc w:val="center"/>
        <w:rPr>
          <w:bCs/>
          <w:i/>
          <w:sz w:val="28"/>
          <w:szCs w:val="28"/>
        </w:rPr>
        <w:sectPr w:rsidR="00DD0F2E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DD0F2E" w:rsidRPr="0059472F" w:rsidRDefault="00285D0D">
      <w:pPr>
        <w:jc w:val="center"/>
        <w:rPr>
          <w:sz w:val="24"/>
          <w:szCs w:val="28"/>
        </w:rPr>
      </w:pPr>
      <w:r>
        <w:rPr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7248525" cy="5488217"/>
            <wp:effectExtent l="19050" t="0" r="0" b="0"/>
            <wp:docPr id="11" name="Рисунок 10" descr="4903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03 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3794" cy="5492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F2E" w:rsidRDefault="00DD0F2E">
      <w:pPr>
        <w:jc w:val="center"/>
        <w:rPr>
          <w:sz w:val="24"/>
          <w:szCs w:val="28"/>
        </w:rPr>
      </w:pPr>
    </w:p>
    <w:p w:rsidR="00285D0D" w:rsidRDefault="00285D0D">
      <w:pPr>
        <w:jc w:val="center"/>
        <w:rPr>
          <w:sz w:val="24"/>
          <w:szCs w:val="28"/>
        </w:rPr>
      </w:pPr>
    </w:p>
    <w:p w:rsidR="00285D0D" w:rsidRDefault="00285D0D" w:rsidP="00285D0D">
      <w:pPr>
        <w:jc w:val="center"/>
        <w:rPr>
          <w:sz w:val="28"/>
          <w:szCs w:val="28"/>
        </w:rPr>
        <w:sectPr w:rsidR="00285D0D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sz w:val="28"/>
          <w:szCs w:val="28"/>
        </w:rPr>
        <w:t>Рисунок 1</w:t>
      </w:r>
    </w:p>
    <w:p w:rsidR="00285D0D" w:rsidRPr="0059472F" w:rsidRDefault="00285D0D">
      <w:pPr>
        <w:jc w:val="center"/>
        <w:rPr>
          <w:sz w:val="24"/>
          <w:szCs w:val="28"/>
        </w:rPr>
      </w:pPr>
      <w:r>
        <w:rPr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9251315" cy="3029585"/>
            <wp:effectExtent l="19050" t="0" r="6985" b="0"/>
            <wp:docPr id="12" name="Рисунок 11" descr="4903 с сетк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03 с сеткой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F2E" w:rsidRDefault="00DD0F2E">
      <w:pPr>
        <w:jc w:val="center"/>
        <w:rPr>
          <w:sz w:val="28"/>
          <w:szCs w:val="28"/>
        </w:rPr>
        <w:sectPr w:rsidR="00DD0F2E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sz w:val="28"/>
          <w:szCs w:val="28"/>
        </w:rPr>
        <w:t xml:space="preserve">Рисунок </w:t>
      </w:r>
      <w:r w:rsidR="00285D0D">
        <w:rPr>
          <w:sz w:val="28"/>
          <w:szCs w:val="28"/>
        </w:rPr>
        <w:t>2</w:t>
      </w:r>
    </w:p>
    <w:p w:rsidR="00DD0F2E" w:rsidRDefault="00DD0F2E">
      <w:pPr>
        <w:jc w:val="center"/>
        <w:rPr>
          <w:sz w:val="28"/>
          <w:szCs w:val="28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DD0F2E" w:rsidRPr="00057A74" w:rsidRDefault="00DD0F2E" w:rsidP="00057A74">
      <w:pPr>
        <w:jc w:val="center"/>
        <w:rPr>
          <w:sz w:val="24"/>
        </w:rPr>
      </w:pPr>
    </w:p>
    <w:p w:rsidR="00285D0D" w:rsidRDefault="00DD0F2E" w:rsidP="00057A74">
      <w:pPr>
        <w:pStyle w:val="ad"/>
        <w:jc w:val="both"/>
      </w:pPr>
      <w:r>
        <w:t xml:space="preserve">Конструкция </w:t>
      </w:r>
      <w:r w:rsidR="00285D0D">
        <w:t>ограждения</w:t>
      </w:r>
      <w:r>
        <w:t xml:space="preserve"> представляет собой сборно-разборную конструкцию, состоящую из следующих основных частей: </w:t>
      </w:r>
      <w:r w:rsidR="00285D0D">
        <w:t>Столбов</w:t>
      </w:r>
      <w:proofErr w:type="gramStart"/>
      <w:r w:rsidR="00285D0D">
        <w:t xml:space="preserve"> ,</w:t>
      </w:r>
      <w:proofErr w:type="gramEnd"/>
      <w:r w:rsidR="00285D0D">
        <w:t xml:space="preserve"> Крестовин, Рычагов. </w:t>
      </w:r>
      <w:r w:rsidR="00057A74">
        <w:t xml:space="preserve"> </w:t>
      </w:r>
    </w:p>
    <w:p w:rsidR="00B57669" w:rsidRPr="00B57669" w:rsidRDefault="00285D0D" w:rsidP="00B57669">
      <w:pPr>
        <w:pStyle w:val="ad"/>
        <w:jc w:val="both"/>
      </w:pPr>
      <w:r>
        <w:t>Столбы представляют собой отрезки труб 89мм, В составе столбов приварны</w:t>
      </w:r>
      <w:r w:rsidR="00B57669">
        <w:t xml:space="preserve">е кольца.  Столбы крепятся к крестовинам через крепеж </w:t>
      </w:r>
      <w:r w:rsidR="00B57669" w:rsidRPr="00B57669">
        <w:t>[</w:t>
      </w:r>
      <w:r w:rsidR="00B57669">
        <w:t>8</w:t>
      </w:r>
      <w:r w:rsidR="00B57669" w:rsidRPr="00B57669">
        <w:t xml:space="preserve">,10,11]. </w:t>
      </w:r>
    </w:p>
    <w:p w:rsidR="00B57669" w:rsidRPr="00566AB5" w:rsidRDefault="00B57669" w:rsidP="00057A74">
      <w:pPr>
        <w:pStyle w:val="ad"/>
        <w:jc w:val="both"/>
        <w:rPr>
          <w:lang w:val="en-US"/>
        </w:rPr>
      </w:pPr>
      <w:r>
        <w:t xml:space="preserve">Крестовины представляют собой сварные конструкции из труб 100х100 и 108мм. К крестовинам крепятся рычаги </w:t>
      </w:r>
      <w:r w:rsidRPr="00B57669">
        <w:t>[3]</w:t>
      </w:r>
      <w:proofErr w:type="gramStart"/>
      <w:r w:rsidRPr="00B57669">
        <w:t>.</w:t>
      </w:r>
      <w:proofErr w:type="gramEnd"/>
      <w:r>
        <w:t xml:space="preserve"> </w:t>
      </w:r>
      <w:r w:rsidR="00566AB5">
        <w:t xml:space="preserve"> Через крепеж </w:t>
      </w:r>
      <w:r w:rsidR="00566AB5">
        <w:rPr>
          <w:lang w:val="en-US"/>
        </w:rPr>
        <w:t>[6,9,12,13]</w:t>
      </w:r>
    </w:p>
    <w:p w:rsidR="00DD0F2E" w:rsidRDefault="00B57669" w:rsidP="00566AB5">
      <w:pPr>
        <w:pStyle w:val="ad"/>
        <w:jc w:val="both"/>
      </w:pPr>
      <w:r>
        <w:t>Рычаги</w:t>
      </w:r>
      <w:r w:rsidR="00566AB5">
        <w:t xml:space="preserve"> представляют собой сварную конструкцию из труб 80х80. В своем составе  имеет отверстия для соединения с колесами.  </w:t>
      </w:r>
    </w:p>
    <w:p w:rsidR="00DD0F2E" w:rsidRPr="00057A74" w:rsidRDefault="00DD0F2E" w:rsidP="00057A74">
      <w:pPr>
        <w:pStyle w:val="ad"/>
        <w:ind w:firstLine="0"/>
        <w:jc w:val="center"/>
        <w:rPr>
          <w:bCs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DD0F2E" w:rsidRPr="00057A74" w:rsidRDefault="00DD0F2E" w:rsidP="0053569B">
      <w:pPr>
        <w:spacing w:line="100" w:lineRule="atLeast"/>
        <w:ind w:left="-12" w:firstLine="12"/>
        <w:jc w:val="center"/>
        <w:rPr>
          <w:bCs/>
          <w:sz w:val="24"/>
          <w:szCs w:val="26"/>
        </w:rPr>
      </w:pPr>
    </w:p>
    <w:p w:rsidR="00DD0F2E" w:rsidRDefault="00DD0F2E" w:rsidP="00057A74">
      <w:pPr>
        <w:ind w:left="-12" w:firstLine="721"/>
        <w:jc w:val="both"/>
        <w:rPr>
          <w:rFonts w:cs="Tahoma"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DD0F2E" w:rsidRDefault="00DD0F2E" w:rsidP="00057A74">
      <w:pPr>
        <w:ind w:left="-12" w:firstLine="721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перекладины производится заказчиком необходимо выполнить следующую последовательность действий:</w:t>
      </w:r>
    </w:p>
    <w:p w:rsidR="00DD0F2E" w:rsidRDefault="00DD0F2E" w:rsidP="00057A74">
      <w:pPr>
        <w:numPr>
          <w:ilvl w:val="1"/>
          <w:numId w:val="2"/>
        </w:numPr>
        <w:tabs>
          <w:tab w:val="left" w:pos="851"/>
        </w:tabs>
        <w:ind w:left="-12" w:firstLine="721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DD0F2E" w:rsidRDefault="00DD0F2E" w:rsidP="00057A74">
      <w:pPr>
        <w:numPr>
          <w:ilvl w:val="1"/>
          <w:numId w:val="2"/>
        </w:numPr>
        <w:tabs>
          <w:tab w:val="left" w:pos="851"/>
        </w:tabs>
        <w:spacing w:line="100" w:lineRule="atLeast"/>
        <w:ind w:left="-12" w:firstLine="721"/>
        <w:jc w:val="both"/>
        <w:rPr>
          <w:sz w:val="24"/>
        </w:rPr>
      </w:pPr>
      <w:r>
        <w:rPr>
          <w:sz w:val="24"/>
        </w:rPr>
        <w:t>Установка должна пров</w:t>
      </w:r>
      <w:r w:rsidR="00566AB5">
        <w:rPr>
          <w:sz w:val="24"/>
        </w:rPr>
        <w:t>одиться на ровном и прочном покрытии</w:t>
      </w:r>
      <w:r>
        <w:rPr>
          <w:sz w:val="24"/>
        </w:rPr>
        <w:t xml:space="preserve">, </w:t>
      </w:r>
      <w:r w:rsidR="000B4AE3">
        <w:rPr>
          <w:sz w:val="24"/>
        </w:rPr>
        <w:t>без</w:t>
      </w:r>
      <w:r>
        <w:rPr>
          <w:sz w:val="24"/>
        </w:rPr>
        <w:t xml:space="preserve"> посторонних предметов.</w:t>
      </w:r>
      <w:r w:rsidR="00566AB5">
        <w:rPr>
          <w:sz w:val="24"/>
        </w:rPr>
        <w:t xml:space="preserve"> </w:t>
      </w:r>
    </w:p>
    <w:p w:rsidR="00566AB5" w:rsidRDefault="00566AB5" w:rsidP="00057A74">
      <w:pPr>
        <w:numPr>
          <w:ilvl w:val="1"/>
          <w:numId w:val="2"/>
        </w:numPr>
        <w:tabs>
          <w:tab w:val="left" w:pos="851"/>
        </w:tabs>
        <w:spacing w:line="100" w:lineRule="atLeast"/>
        <w:ind w:left="-12" w:firstLine="721"/>
        <w:jc w:val="both"/>
        <w:rPr>
          <w:sz w:val="24"/>
        </w:rPr>
      </w:pPr>
      <w:r>
        <w:rPr>
          <w:sz w:val="24"/>
        </w:rPr>
        <w:t xml:space="preserve">Собрать стойки ограждения в соотв. с </w:t>
      </w:r>
      <w:r w:rsidRPr="00795D71">
        <w:rPr>
          <w:i/>
          <w:sz w:val="24"/>
        </w:rPr>
        <w:t>рис. 1</w:t>
      </w:r>
    </w:p>
    <w:p w:rsidR="00DD0F2E" w:rsidRPr="00566AB5" w:rsidRDefault="00566AB5" w:rsidP="00057A74">
      <w:pPr>
        <w:numPr>
          <w:ilvl w:val="1"/>
          <w:numId w:val="2"/>
        </w:numPr>
        <w:tabs>
          <w:tab w:val="left" w:pos="851"/>
        </w:tabs>
        <w:ind w:left="-12" w:firstLine="721"/>
        <w:jc w:val="both"/>
        <w:rPr>
          <w:i/>
          <w:sz w:val="24"/>
        </w:rPr>
      </w:pPr>
      <w:r>
        <w:rPr>
          <w:sz w:val="24"/>
        </w:rPr>
        <w:t>Выставить стойки в линию с расстоянием м/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собой</w:t>
      </w:r>
      <w:proofErr w:type="gramEnd"/>
      <w:r>
        <w:rPr>
          <w:sz w:val="24"/>
        </w:rPr>
        <w:t xml:space="preserve"> до 10 м. Произвести фиксацию стопора колес.</w:t>
      </w:r>
    </w:p>
    <w:p w:rsidR="00566AB5" w:rsidRDefault="00566AB5" w:rsidP="00057A74">
      <w:pPr>
        <w:numPr>
          <w:ilvl w:val="1"/>
          <w:numId w:val="2"/>
        </w:numPr>
        <w:tabs>
          <w:tab w:val="left" w:pos="851"/>
        </w:tabs>
        <w:ind w:left="-12" w:firstLine="721"/>
        <w:jc w:val="both"/>
        <w:rPr>
          <w:i/>
          <w:sz w:val="24"/>
        </w:rPr>
      </w:pPr>
      <w:r>
        <w:rPr>
          <w:sz w:val="24"/>
        </w:rPr>
        <w:t>Произвести натяжения тросовых растяжек с помощью талрепов М10</w:t>
      </w:r>
    </w:p>
    <w:p w:rsidR="00795D71" w:rsidRDefault="00795D71">
      <w:pPr>
        <w:jc w:val="center"/>
        <w:rPr>
          <w:b/>
          <w:bCs/>
          <w:sz w:val="28"/>
          <w:szCs w:val="28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  <w:r w:rsidR="0079422E">
        <w:rPr>
          <w:b/>
          <w:bCs/>
          <w:sz w:val="28"/>
          <w:szCs w:val="28"/>
        </w:rPr>
        <w:t>.</w:t>
      </w:r>
    </w:p>
    <w:p w:rsidR="0079422E" w:rsidRPr="0079422E" w:rsidRDefault="0079422E">
      <w:pPr>
        <w:jc w:val="center"/>
        <w:rPr>
          <w:bCs/>
          <w:sz w:val="24"/>
          <w:szCs w:val="28"/>
        </w:rPr>
      </w:pPr>
    </w:p>
    <w:p w:rsidR="00DD0F2E" w:rsidRDefault="00DD0F2E" w:rsidP="00057A74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DD0F2E" w:rsidRDefault="00DD0F2E" w:rsidP="00057A74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79422E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79422E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24"/>
        </w:rPr>
        <w:t xml:space="preserve"> 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DD0F2E" w:rsidRDefault="00DD0F2E" w:rsidP="00057A74">
      <w:pPr>
        <w:ind w:firstLine="709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Категорически запрещается эксплуатация изделия детьми без наблюдения  за ними взрослых специалистов (родителей, учителей, тренеров).</w:t>
      </w:r>
    </w:p>
    <w:p w:rsidR="00DD0F2E" w:rsidRDefault="00DD0F2E" w:rsidP="00057A74">
      <w:pPr>
        <w:ind w:firstLine="709"/>
        <w:jc w:val="both"/>
        <w:rPr>
          <w:sz w:val="24"/>
        </w:rPr>
      </w:pP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эксплуатация </w:t>
      </w:r>
      <w:r w:rsidR="00795D71">
        <w:rPr>
          <w:sz w:val="24"/>
        </w:rPr>
        <w:t>стоек не по назначению, залезание и повисание на элементах стоек ограждения</w:t>
      </w:r>
    </w:p>
    <w:p w:rsidR="00795D71" w:rsidRDefault="00795D71" w:rsidP="00057A74">
      <w:pPr>
        <w:ind w:firstLine="709"/>
        <w:jc w:val="both"/>
        <w:rPr>
          <w:sz w:val="24"/>
        </w:rPr>
      </w:pPr>
    </w:p>
    <w:p w:rsidR="00DD0F2E" w:rsidRDefault="00DD0F2E" w:rsidP="00057A74">
      <w:pPr>
        <w:ind w:firstLine="709"/>
        <w:jc w:val="both"/>
        <w:rPr>
          <w:sz w:val="24"/>
        </w:rPr>
      </w:pPr>
      <w:r>
        <w:rPr>
          <w:sz w:val="24"/>
        </w:rPr>
        <w:t xml:space="preserve">Запрещается во время </w:t>
      </w:r>
      <w:proofErr w:type="spellStart"/>
      <w:r w:rsidR="00795D71">
        <w:rPr>
          <w:sz w:val="24"/>
        </w:rPr>
        <w:t>экслплуатации</w:t>
      </w:r>
      <w:proofErr w:type="spellEnd"/>
      <w:r>
        <w:rPr>
          <w:sz w:val="24"/>
        </w:rPr>
        <w:t xml:space="preserve"> вандальское поведение </w:t>
      </w:r>
      <w:proofErr w:type="gramStart"/>
      <w:r>
        <w:rPr>
          <w:sz w:val="24"/>
        </w:rPr>
        <w:t>занимающихся</w:t>
      </w:r>
      <w:proofErr w:type="gramEnd"/>
      <w:r>
        <w:rPr>
          <w:sz w:val="24"/>
        </w:rPr>
        <w:t xml:space="preserve"> по отношению к спортивному оборудованию, такое как умышленные удары по изделию.</w:t>
      </w:r>
    </w:p>
    <w:p w:rsidR="00DD0F2E" w:rsidRPr="00057A74" w:rsidRDefault="00DD0F2E">
      <w:pPr>
        <w:jc w:val="center"/>
        <w:rPr>
          <w:bCs/>
          <w:sz w:val="24"/>
          <w:szCs w:val="28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822B9C" w:rsidRPr="00822B9C" w:rsidRDefault="00822B9C">
      <w:pPr>
        <w:jc w:val="center"/>
        <w:rPr>
          <w:bCs/>
          <w:sz w:val="24"/>
          <w:szCs w:val="28"/>
        </w:rPr>
      </w:pPr>
    </w:p>
    <w:p w:rsidR="00DD0F2E" w:rsidRDefault="00DD0F2E" w:rsidP="00057A74">
      <w:pPr>
        <w:ind w:firstLine="709"/>
        <w:jc w:val="both"/>
        <w:rPr>
          <w:sz w:val="24"/>
        </w:rPr>
      </w:pPr>
      <w:r>
        <w:rPr>
          <w:sz w:val="24"/>
        </w:rPr>
        <w:t xml:space="preserve">Изделие должно ежедневно осматриваться и проверяться на предмет повреждений, болты подтягиваться, проводиться смазка трущихся поверхностей. </w:t>
      </w:r>
      <w:r>
        <w:rPr>
          <w:sz w:val="24"/>
        </w:rPr>
        <w:lastRenderedPageBreak/>
        <w:t>Лишняя смазка снимается</w:t>
      </w:r>
      <w:proofErr w:type="gramStart"/>
      <w:r>
        <w:rPr>
          <w:sz w:val="24"/>
        </w:rPr>
        <w:t xml:space="preserve"> .</w:t>
      </w:r>
      <w:proofErr w:type="gramEnd"/>
    </w:p>
    <w:p w:rsidR="00DD0F2E" w:rsidRDefault="00DD0F2E" w:rsidP="00057A74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DD0F2E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 на расстоянии не менее 1 м от отопительных приборов, при условии защиты изделий от прямого воздействия солнечных лучей, механических повреждений и действия  агрессивных сред.</w:t>
      </w:r>
    </w:p>
    <w:p w:rsidR="00DD0F2E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Необходим периодический уход за поверхностью изделия, протирка от пыли и загрязнений.</w:t>
      </w:r>
    </w:p>
    <w:p w:rsidR="00822B9C" w:rsidRPr="00822B9C" w:rsidRDefault="00822B9C">
      <w:pPr>
        <w:jc w:val="center"/>
        <w:rPr>
          <w:bCs/>
          <w:sz w:val="24"/>
          <w:szCs w:val="28"/>
        </w:rPr>
      </w:pPr>
    </w:p>
    <w:p w:rsidR="00822B9C" w:rsidRPr="00822B9C" w:rsidRDefault="00822B9C">
      <w:pPr>
        <w:jc w:val="center"/>
        <w:rPr>
          <w:bCs/>
          <w:sz w:val="24"/>
          <w:szCs w:val="28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  <w:r w:rsidR="00822B9C">
        <w:rPr>
          <w:b/>
          <w:bCs/>
          <w:sz w:val="28"/>
          <w:szCs w:val="28"/>
        </w:rPr>
        <w:t>.</w:t>
      </w:r>
    </w:p>
    <w:p w:rsidR="00822B9C" w:rsidRPr="00822B9C" w:rsidRDefault="00822B9C">
      <w:pPr>
        <w:jc w:val="center"/>
        <w:rPr>
          <w:bCs/>
          <w:sz w:val="24"/>
          <w:szCs w:val="28"/>
        </w:rPr>
      </w:pPr>
    </w:p>
    <w:p w:rsidR="00DD0F2E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</w:t>
      </w:r>
      <w:r w:rsidR="00822B9C">
        <w:rPr>
          <w:sz w:val="24"/>
        </w:rPr>
        <w:t>ования и хранения.</w:t>
      </w:r>
    </w:p>
    <w:p w:rsidR="00DD0F2E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Гарантийный срок эксплуат</w:t>
      </w:r>
      <w:r w:rsidR="00822B9C">
        <w:rPr>
          <w:sz w:val="24"/>
        </w:rPr>
        <w:t>ации 12 месяцев со дня продажи.</w:t>
      </w:r>
    </w:p>
    <w:p w:rsidR="00057A74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DD0F2E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822B9C">
        <w:rPr>
          <w:sz w:val="24"/>
        </w:rPr>
        <w:t xml:space="preserve"> его эксплуатационные качества.</w:t>
      </w:r>
    </w:p>
    <w:p w:rsidR="00DD0F2E" w:rsidRDefault="00DD0F2E" w:rsidP="00057A74">
      <w:pPr>
        <w:spacing w:line="100" w:lineRule="atLeast"/>
        <w:jc w:val="center"/>
        <w:rPr>
          <w:sz w:val="24"/>
        </w:rPr>
      </w:pPr>
    </w:p>
    <w:p w:rsidR="00DD0F2E" w:rsidRDefault="00DD0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DD0F2E" w:rsidRPr="00057A74" w:rsidRDefault="00DD0F2E">
      <w:pPr>
        <w:spacing w:line="100" w:lineRule="atLeast"/>
        <w:jc w:val="center"/>
        <w:rPr>
          <w:bCs/>
          <w:sz w:val="24"/>
          <w:szCs w:val="20"/>
        </w:rPr>
      </w:pPr>
    </w:p>
    <w:p w:rsidR="00DD0F2E" w:rsidRDefault="00DD0F2E" w:rsidP="00057A7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DD0F2E" w:rsidRPr="00057A74" w:rsidRDefault="00DD0F2E" w:rsidP="00057A74">
      <w:pPr>
        <w:spacing w:line="100" w:lineRule="atLeast"/>
        <w:jc w:val="center"/>
        <w:rPr>
          <w:sz w:val="24"/>
          <w:szCs w:val="26"/>
        </w:rPr>
      </w:pPr>
    </w:p>
    <w:p w:rsidR="00822B9C" w:rsidRPr="001B7650" w:rsidRDefault="00822B9C" w:rsidP="00822B9C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822B9C" w:rsidRPr="001B7650" w:rsidRDefault="00822B9C" w:rsidP="00822B9C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822B9C" w:rsidRDefault="00822B9C" w:rsidP="00822B9C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822B9C" w:rsidRPr="002F0A7E" w:rsidRDefault="00822B9C" w:rsidP="00822B9C">
      <w:pPr>
        <w:autoSpaceDE w:val="0"/>
        <w:spacing w:line="100" w:lineRule="atLeast"/>
        <w:jc w:val="center"/>
        <w:rPr>
          <w:sz w:val="24"/>
        </w:rPr>
      </w:pPr>
    </w:p>
    <w:p w:rsidR="00822B9C" w:rsidRPr="00822B9C" w:rsidRDefault="00822B9C" w:rsidP="00822B9C">
      <w:pPr>
        <w:autoSpaceDE w:val="0"/>
        <w:spacing w:line="100" w:lineRule="atLeast"/>
        <w:ind w:firstLine="284"/>
        <w:rPr>
          <w:iCs/>
          <w:sz w:val="24"/>
        </w:rPr>
      </w:pPr>
      <w:r w:rsidRPr="00822B9C">
        <w:rPr>
          <w:sz w:val="24"/>
        </w:rPr>
        <w:t>Тел/факс. (846)212-99-83</w:t>
      </w:r>
    </w:p>
    <w:p w:rsidR="00822B9C" w:rsidRPr="00822B9C" w:rsidRDefault="00822B9C" w:rsidP="00822B9C">
      <w:pPr>
        <w:autoSpaceDE w:val="0"/>
        <w:snapToGrid w:val="0"/>
        <w:spacing w:line="100" w:lineRule="atLeast"/>
        <w:ind w:firstLine="284"/>
        <w:rPr>
          <w:sz w:val="24"/>
        </w:rPr>
      </w:pPr>
      <w:proofErr w:type="spellStart"/>
      <w:r w:rsidRPr="00822B9C">
        <w:rPr>
          <w:iCs/>
          <w:sz w:val="24"/>
        </w:rPr>
        <w:t>Электр</w:t>
      </w:r>
      <w:proofErr w:type="gramStart"/>
      <w:r w:rsidRPr="00822B9C">
        <w:rPr>
          <w:iCs/>
          <w:sz w:val="24"/>
        </w:rPr>
        <w:t>.п</w:t>
      </w:r>
      <w:proofErr w:type="gramEnd"/>
      <w:r w:rsidRPr="00822B9C">
        <w:rPr>
          <w:iCs/>
          <w:sz w:val="24"/>
        </w:rPr>
        <w:t>очта</w:t>
      </w:r>
      <w:proofErr w:type="spellEnd"/>
      <w:r w:rsidRPr="00822B9C">
        <w:rPr>
          <w:iCs/>
          <w:sz w:val="24"/>
        </w:rPr>
        <w:t xml:space="preserve">: </w:t>
      </w:r>
      <w:r w:rsidRPr="00822B9C">
        <w:rPr>
          <w:bCs/>
          <w:sz w:val="24"/>
          <w:lang w:val="en-US"/>
        </w:rPr>
        <w:t>e</w:t>
      </w:r>
      <w:r w:rsidRPr="00822B9C">
        <w:rPr>
          <w:bCs/>
          <w:sz w:val="24"/>
        </w:rPr>
        <w:t>-</w:t>
      </w:r>
      <w:r w:rsidRPr="00822B9C">
        <w:rPr>
          <w:bCs/>
          <w:sz w:val="24"/>
          <w:lang w:val="en-US"/>
        </w:rPr>
        <w:t>mail</w:t>
      </w:r>
      <w:r w:rsidRPr="00822B9C">
        <w:rPr>
          <w:bCs/>
          <w:sz w:val="24"/>
        </w:rPr>
        <w:t xml:space="preserve">: </w:t>
      </w:r>
      <w:hyperlink r:id="rId12" w:history="1">
        <w:r w:rsidRPr="00822B9C">
          <w:rPr>
            <w:rStyle w:val="a5"/>
            <w:bCs/>
            <w:sz w:val="24"/>
          </w:rPr>
          <w:t>sales@sfsi.ru</w:t>
        </w:r>
      </w:hyperlink>
    </w:p>
    <w:p w:rsidR="00822B9C" w:rsidRPr="00822B9C" w:rsidRDefault="00822B9C" w:rsidP="00822B9C">
      <w:pPr>
        <w:autoSpaceDE w:val="0"/>
        <w:snapToGrid w:val="0"/>
        <w:spacing w:line="100" w:lineRule="atLeast"/>
        <w:ind w:firstLine="284"/>
        <w:jc w:val="both"/>
        <w:rPr>
          <w:sz w:val="24"/>
        </w:rPr>
      </w:pPr>
      <w:r w:rsidRPr="00822B9C">
        <w:rPr>
          <w:sz w:val="24"/>
        </w:rPr>
        <w:t xml:space="preserve">Сайт компании: </w:t>
      </w:r>
      <w:hyperlink r:id="rId13" w:history="1">
        <w:r w:rsidRPr="00822B9C">
          <w:rPr>
            <w:rStyle w:val="a5"/>
            <w:sz w:val="24"/>
          </w:rPr>
          <w:t xml:space="preserve">www.sfsi.ru </w:t>
        </w:r>
      </w:hyperlink>
    </w:p>
    <w:sectPr w:rsidR="00822B9C" w:rsidRPr="00822B9C" w:rsidSect="00285D0D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9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9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9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9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9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9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9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9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9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17AEA"/>
    <w:rsid w:val="00020DD8"/>
    <w:rsid w:val="00047360"/>
    <w:rsid w:val="00051FBF"/>
    <w:rsid w:val="00057A74"/>
    <w:rsid w:val="00083C4F"/>
    <w:rsid w:val="000B4AE3"/>
    <w:rsid w:val="001D76B8"/>
    <w:rsid w:val="0025285D"/>
    <w:rsid w:val="00285D0D"/>
    <w:rsid w:val="00397C10"/>
    <w:rsid w:val="00433998"/>
    <w:rsid w:val="004F3867"/>
    <w:rsid w:val="00501837"/>
    <w:rsid w:val="0053569B"/>
    <w:rsid w:val="00566AB5"/>
    <w:rsid w:val="0059472F"/>
    <w:rsid w:val="005F603C"/>
    <w:rsid w:val="00600130"/>
    <w:rsid w:val="00617AEA"/>
    <w:rsid w:val="00746C40"/>
    <w:rsid w:val="0079422E"/>
    <w:rsid w:val="00795D71"/>
    <w:rsid w:val="00822B9C"/>
    <w:rsid w:val="00854EA2"/>
    <w:rsid w:val="00871E63"/>
    <w:rsid w:val="00B57669"/>
    <w:rsid w:val="00B632F5"/>
    <w:rsid w:val="00B72251"/>
    <w:rsid w:val="00C509F6"/>
    <w:rsid w:val="00C87FC8"/>
    <w:rsid w:val="00CB563C"/>
    <w:rsid w:val="00DA51B2"/>
    <w:rsid w:val="00DD0F2E"/>
    <w:rsid w:val="00DF0071"/>
    <w:rsid w:val="00E73FCE"/>
    <w:rsid w:val="00F23D07"/>
    <w:rsid w:val="00F9446C"/>
    <w:rsid w:val="00FA6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6C40"/>
    <w:pPr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paragraph" w:styleId="1">
    <w:name w:val="heading 1"/>
    <w:basedOn w:val="a"/>
    <w:next w:val="a"/>
    <w:qFormat/>
    <w:rsid w:val="00746C40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746C40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746C40"/>
    <w:rPr>
      <w:sz w:val="24"/>
      <w:szCs w:val="29"/>
    </w:rPr>
  </w:style>
  <w:style w:type="character" w:customStyle="1" w:styleId="WW8Num3z0">
    <w:name w:val="WW8Num3z0"/>
    <w:rsid w:val="00746C40"/>
    <w:rPr>
      <w:sz w:val="24"/>
      <w:szCs w:val="29"/>
    </w:rPr>
  </w:style>
  <w:style w:type="character" w:customStyle="1" w:styleId="Absatz-Standardschriftart">
    <w:name w:val="Absatz-Standardschriftart"/>
    <w:rsid w:val="00746C40"/>
  </w:style>
  <w:style w:type="character" w:customStyle="1" w:styleId="WW-Absatz-Standardschriftart">
    <w:name w:val="WW-Absatz-Standardschriftart"/>
    <w:rsid w:val="00746C40"/>
  </w:style>
  <w:style w:type="character" w:customStyle="1" w:styleId="WW-Absatz-Standardschriftart1">
    <w:name w:val="WW-Absatz-Standardschriftart1"/>
    <w:rsid w:val="00746C40"/>
  </w:style>
  <w:style w:type="character" w:customStyle="1" w:styleId="WW8Num3z1">
    <w:name w:val="WW8Num3z1"/>
    <w:rsid w:val="00746C40"/>
    <w:rPr>
      <w:sz w:val="24"/>
      <w:szCs w:val="29"/>
    </w:rPr>
  </w:style>
  <w:style w:type="character" w:customStyle="1" w:styleId="WW8Num5z1">
    <w:name w:val="WW8Num5z1"/>
    <w:rsid w:val="00746C40"/>
    <w:rPr>
      <w:sz w:val="24"/>
      <w:szCs w:val="29"/>
    </w:rPr>
  </w:style>
  <w:style w:type="character" w:customStyle="1" w:styleId="WW8Num8z1">
    <w:name w:val="WW8Num8z1"/>
    <w:rsid w:val="00746C40"/>
    <w:rPr>
      <w:sz w:val="24"/>
      <w:szCs w:val="29"/>
    </w:rPr>
  </w:style>
  <w:style w:type="character" w:customStyle="1" w:styleId="WW8Num9z1">
    <w:name w:val="WW8Num9z1"/>
    <w:rsid w:val="00746C40"/>
    <w:rPr>
      <w:sz w:val="24"/>
      <w:szCs w:val="29"/>
    </w:rPr>
  </w:style>
  <w:style w:type="character" w:customStyle="1" w:styleId="WW8Num10z0">
    <w:name w:val="WW8Num10z0"/>
    <w:rsid w:val="00746C40"/>
    <w:rPr>
      <w:sz w:val="24"/>
      <w:szCs w:val="24"/>
    </w:rPr>
  </w:style>
  <w:style w:type="character" w:customStyle="1" w:styleId="WW8Num13z1">
    <w:name w:val="WW8Num13z1"/>
    <w:rsid w:val="00746C40"/>
    <w:rPr>
      <w:sz w:val="24"/>
      <w:szCs w:val="29"/>
    </w:rPr>
  </w:style>
  <w:style w:type="character" w:customStyle="1" w:styleId="WW8Num15z0">
    <w:name w:val="WW8Num15z0"/>
    <w:rsid w:val="00746C40"/>
    <w:rPr>
      <w:rFonts w:ascii="Arial" w:eastAsia="Lucida Sans Unicode" w:hAnsi="Arial" w:cs="Arial"/>
    </w:rPr>
  </w:style>
  <w:style w:type="character" w:customStyle="1" w:styleId="WW8Num15z1">
    <w:name w:val="WW8Num15z1"/>
    <w:rsid w:val="00746C40"/>
    <w:rPr>
      <w:rFonts w:ascii="Courier New" w:hAnsi="Courier New" w:cs="Courier New"/>
    </w:rPr>
  </w:style>
  <w:style w:type="character" w:customStyle="1" w:styleId="WW8Num15z2">
    <w:name w:val="WW8Num15z2"/>
    <w:rsid w:val="00746C40"/>
    <w:rPr>
      <w:rFonts w:ascii="Wingdings" w:hAnsi="Wingdings"/>
    </w:rPr>
  </w:style>
  <w:style w:type="character" w:customStyle="1" w:styleId="WW8Num15z3">
    <w:name w:val="WW8Num15z3"/>
    <w:rsid w:val="00746C40"/>
    <w:rPr>
      <w:rFonts w:ascii="Symbol" w:hAnsi="Symbol"/>
    </w:rPr>
  </w:style>
  <w:style w:type="character" w:customStyle="1" w:styleId="20">
    <w:name w:val="Основной шрифт абзаца2"/>
    <w:rsid w:val="00746C40"/>
  </w:style>
  <w:style w:type="character" w:customStyle="1" w:styleId="WW8Num4z1">
    <w:name w:val="WW8Num4z1"/>
    <w:rsid w:val="00746C40"/>
    <w:rPr>
      <w:sz w:val="24"/>
      <w:szCs w:val="29"/>
    </w:rPr>
  </w:style>
  <w:style w:type="character" w:customStyle="1" w:styleId="WW-Absatz-Standardschriftart11">
    <w:name w:val="WW-Absatz-Standardschriftart11"/>
    <w:rsid w:val="00746C40"/>
  </w:style>
  <w:style w:type="character" w:customStyle="1" w:styleId="WW-Absatz-Standardschriftart111">
    <w:name w:val="WW-Absatz-Standardschriftart111"/>
    <w:rsid w:val="00746C40"/>
  </w:style>
  <w:style w:type="character" w:customStyle="1" w:styleId="WW8Num2z4">
    <w:name w:val="WW8Num2z4"/>
    <w:rsid w:val="00746C40"/>
    <w:rPr>
      <w:sz w:val="24"/>
      <w:szCs w:val="29"/>
    </w:rPr>
  </w:style>
  <w:style w:type="character" w:customStyle="1" w:styleId="WW8Num4z0">
    <w:name w:val="WW8Num4z0"/>
    <w:rsid w:val="00746C40"/>
    <w:rPr>
      <w:sz w:val="24"/>
      <w:szCs w:val="29"/>
    </w:rPr>
  </w:style>
  <w:style w:type="character" w:customStyle="1" w:styleId="WW-Absatz-Standardschriftart1111">
    <w:name w:val="WW-Absatz-Standardschriftart1111"/>
    <w:rsid w:val="00746C40"/>
  </w:style>
  <w:style w:type="character" w:customStyle="1" w:styleId="WW-Absatz-Standardschriftart11111">
    <w:name w:val="WW-Absatz-Standardschriftart11111"/>
    <w:rsid w:val="00746C40"/>
  </w:style>
  <w:style w:type="character" w:customStyle="1" w:styleId="WW-Absatz-Standardschriftart111111">
    <w:name w:val="WW-Absatz-Standardschriftart111111"/>
    <w:rsid w:val="00746C40"/>
  </w:style>
  <w:style w:type="character" w:customStyle="1" w:styleId="WW8Num3z2">
    <w:name w:val="WW8Num3z2"/>
    <w:rsid w:val="00746C40"/>
    <w:rPr>
      <w:sz w:val="24"/>
      <w:szCs w:val="29"/>
    </w:rPr>
  </w:style>
  <w:style w:type="character" w:customStyle="1" w:styleId="WW-Absatz-Standardschriftart1111111">
    <w:name w:val="WW-Absatz-Standardschriftart1111111"/>
    <w:rsid w:val="00746C40"/>
  </w:style>
  <w:style w:type="character" w:customStyle="1" w:styleId="WW-Absatz-Standardschriftart11111111">
    <w:name w:val="WW-Absatz-Standardschriftart11111111"/>
    <w:rsid w:val="00746C40"/>
  </w:style>
  <w:style w:type="character" w:customStyle="1" w:styleId="WW-Absatz-Standardschriftart111111111">
    <w:name w:val="WW-Absatz-Standardschriftart111111111"/>
    <w:rsid w:val="00746C40"/>
  </w:style>
  <w:style w:type="character" w:customStyle="1" w:styleId="WW-Absatz-Standardschriftart1111111111">
    <w:name w:val="WW-Absatz-Standardschriftart1111111111"/>
    <w:rsid w:val="00746C40"/>
  </w:style>
  <w:style w:type="character" w:customStyle="1" w:styleId="WW-Absatz-Standardschriftart11111111111">
    <w:name w:val="WW-Absatz-Standardschriftart11111111111"/>
    <w:rsid w:val="00746C40"/>
  </w:style>
  <w:style w:type="character" w:customStyle="1" w:styleId="WW-Absatz-Standardschriftart111111111111">
    <w:name w:val="WW-Absatz-Standardschriftart111111111111"/>
    <w:rsid w:val="00746C40"/>
  </w:style>
  <w:style w:type="character" w:customStyle="1" w:styleId="WW8Num2z0">
    <w:name w:val="WW8Num2z0"/>
    <w:rsid w:val="00746C40"/>
    <w:rPr>
      <w:rFonts w:ascii="Symbol" w:hAnsi="Symbol" w:cs="OpenSymbol"/>
    </w:rPr>
  </w:style>
  <w:style w:type="character" w:customStyle="1" w:styleId="WW-Absatz-Standardschriftart1111111111111">
    <w:name w:val="WW-Absatz-Standardschriftart1111111111111"/>
    <w:rsid w:val="00746C40"/>
  </w:style>
  <w:style w:type="character" w:customStyle="1" w:styleId="WW-Absatz-Standardschriftart11111111111111">
    <w:name w:val="WW-Absatz-Standardschriftart11111111111111"/>
    <w:rsid w:val="00746C40"/>
  </w:style>
  <w:style w:type="character" w:customStyle="1" w:styleId="WW-Absatz-Standardschriftart111111111111111">
    <w:name w:val="WW-Absatz-Standardschriftart111111111111111"/>
    <w:rsid w:val="00746C40"/>
  </w:style>
  <w:style w:type="character" w:customStyle="1" w:styleId="WW-Absatz-Standardschriftart1111111111111111">
    <w:name w:val="WW-Absatz-Standardschriftart1111111111111111"/>
    <w:rsid w:val="00746C40"/>
  </w:style>
  <w:style w:type="character" w:customStyle="1" w:styleId="10">
    <w:name w:val="Основной шрифт абзаца1"/>
    <w:rsid w:val="00746C40"/>
  </w:style>
  <w:style w:type="character" w:customStyle="1" w:styleId="a3">
    <w:name w:val="Символ нумерации"/>
    <w:rsid w:val="00746C40"/>
    <w:rPr>
      <w:sz w:val="24"/>
      <w:szCs w:val="29"/>
    </w:rPr>
  </w:style>
  <w:style w:type="character" w:customStyle="1" w:styleId="a4">
    <w:name w:val="Маркеры списка"/>
    <w:rsid w:val="00746C40"/>
    <w:rPr>
      <w:rFonts w:ascii="OpenSymbol" w:eastAsia="OpenSymbol" w:hAnsi="OpenSymbol" w:cs="OpenSymbol"/>
    </w:rPr>
  </w:style>
  <w:style w:type="character" w:styleId="a5">
    <w:name w:val="Hyperlink"/>
    <w:rsid w:val="00746C40"/>
    <w:rPr>
      <w:color w:val="0000FF"/>
      <w:u w:val="single"/>
    </w:rPr>
  </w:style>
  <w:style w:type="character" w:customStyle="1" w:styleId="apple-converted-space">
    <w:name w:val="apple-converted-space"/>
    <w:basedOn w:val="20"/>
    <w:rsid w:val="00746C40"/>
  </w:style>
  <w:style w:type="character" w:customStyle="1" w:styleId="a6">
    <w:name w:val="Текст выноски Знак"/>
    <w:rsid w:val="00746C40"/>
    <w:rPr>
      <w:rFonts w:ascii="Tahoma" w:eastAsia="Lucida Sans Unicode" w:hAnsi="Tahoma" w:cs="Tahoma"/>
      <w:kern w:val="1"/>
      <w:sz w:val="16"/>
      <w:szCs w:val="16"/>
    </w:rPr>
  </w:style>
  <w:style w:type="paragraph" w:customStyle="1" w:styleId="a7">
    <w:name w:val="Заголовок"/>
    <w:basedOn w:val="a"/>
    <w:next w:val="a8"/>
    <w:rsid w:val="00746C40"/>
    <w:pPr>
      <w:keepNext/>
      <w:spacing w:before="240" w:after="120"/>
    </w:pPr>
    <w:rPr>
      <w:rFonts w:cs="Tahoma"/>
      <w:sz w:val="28"/>
      <w:szCs w:val="28"/>
    </w:rPr>
  </w:style>
  <w:style w:type="paragraph" w:styleId="a8">
    <w:name w:val="Body Text"/>
    <w:basedOn w:val="a"/>
    <w:rsid w:val="00746C40"/>
    <w:pPr>
      <w:spacing w:after="120"/>
    </w:pPr>
  </w:style>
  <w:style w:type="paragraph" w:styleId="a9">
    <w:name w:val="List"/>
    <w:basedOn w:val="a8"/>
    <w:rsid w:val="00746C40"/>
    <w:rPr>
      <w:rFonts w:cs="Tahoma"/>
    </w:rPr>
  </w:style>
  <w:style w:type="paragraph" w:customStyle="1" w:styleId="21">
    <w:name w:val="Название2"/>
    <w:basedOn w:val="a"/>
    <w:rsid w:val="00746C40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rsid w:val="00746C40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746C40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746C40"/>
    <w:pPr>
      <w:suppressLineNumbers/>
    </w:pPr>
    <w:rPr>
      <w:rFonts w:cs="Tahoma"/>
    </w:rPr>
  </w:style>
  <w:style w:type="paragraph" w:styleId="aa">
    <w:name w:val="Title"/>
    <w:basedOn w:val="a"/>
    <w:next w:val="ab"/>
    <w:qFormat/>
    <w:rsid w:val="00746C40"/>
    <w:pPr>
      <w:suppressLineNumbers/>
      <w:spacing w:before="120" w:after="120"/>
    </w:pPr>
    <w:rPr>
      <w:rFonts w:cs="Tahoma"/>
      <w:i/>
      <w:iCs/>
    </w:rPr>
  </w:style>
  <w:style w:type="paragraph" w:styleId="ab">
    <w:name w:val="Subtitle"/>
    <w:basedOn w:val="a7"/>
    <w:next w:val="a8"/>
    <w:qFormat/>
    <w:rsid w:val="00746C40"/>
    <w:pPr>
      <w:jc w:val="center"/>
    </w:pPr>
    <w:rPr>
      <w:i/>
      <w:iCs/>
    </w:rPr>
  </w:style>
  <w:style w:type="paragraph" w:styleId="ac">
    <w:name w:val="index heading"/>
    <w:basedOn w:val="a"/>
    <w:rsid w:val="00746C40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746C40"/>
    <w:pPr>
      <w:jc w:val="both"/>
    </w:pPr>
    <w:rPr>
      <w:sz w:val="24"/>
    </w:rPr>
  </w:style>
  <w:style w:type="paragraph" w:styleId="ad">
    <w:name w:val="Body Text Indent"/>
    <w:basedOn w:val="a"/>
    <w:rsid w:val="00746C40"/>
    <w:pPr>
      <w:ind w:firstLine="709"/>
    </w:pPr>
    <w:rPr>
      <w:sz w:val="24"/>
    </w:rPr>
  </w:style>
  <w:style w:type="paragraph" w:customStyle="1" w:styleId="ae">
    <w:name w:val="Содержимое таблицы"/>
    <w:basedOn w:val="a"/>
    <w:rsid w:val="00746C40"/>
    <w:pPr>
      <w:suppressLineNumbers/>
    </w:pPr>
  </w:style>
  <w:style w:type="paragraph" w:customStyle="1" w:styleId="af">
    <w:name w:val="Заголовок таблицы"/>
    <w:basedOn w:val="ae"/>
    <w:rsid w:val="00746C40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746C40"/>
    <w:pPr>
      <w:spacing w:after="120" w:line="480" w:lineRule="auto"/>
      <w:ind w:left="283"/>
    </w:pPr>
  </w:style>
  <w:style w:type="paragraph" w:styleId="af0">
    <w:name w:val="Balloon Text"/>
    <w:basedOn w:val="a"/>
    <w:rsid w:val="00746C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sfs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7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6132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15</cp:revision>
  <cp:lastPrinted>2013-07-10T09:05:00Z</cp:lastPrinted>
  <dcterms:created xsi:type="dcterms:W3CDTF">2024-02-18T12:23:00Z</dcterms:created>
  <dcterms:modified xsi:type="dcterms:W3CDTF">2025-11-10T15:51:00Z</dcterms:modified>
</cp:coreProperties>
</file>