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B0" w:rsidRPr="007A19D0" w:rsidRDefault="007A19D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A19D0">
        <w:rPr>
          <w:sz w:val="14"/>
          <w:szCs w:val="14"/>
        </w:rPr>
        <w:t xml:space="preserve">Ворота футбольные 5,0х2,0м ГОСТ </w:t>
      </w:r>
      <w:proofErr w:type="gramStart"/>
      <w:r w:rsidRPr="007A19D0">
        <w:rPr>
          <w:sz w:val="14"/>
          <w:szCs w:val="14"/>
        </w:rPr>
        <w:t>Р</w:t>
      </w:r>
      <w:proofErr w:type="gramEnd"/>
      <w:r w:rsidRPr="007A19D0">
        <w:rPr>
          <w:sz w:val="14"/>
          <w:szCs w:val="14"/>
        </w:rPr>
        <w:t xml:space="preserve"> 55664 – 2013г, Тип-4 (свободно стоящие с противовесом)</w:t>
      </w:r>
    </w:p>
    <w:p w:rsidR="007B1DB0" w:rsidRPr="007A19D0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A19D0">
        <w:rPr>
          <w:sz w:val="14"/>
          <w:szCs w:val="14"/>
        </w:rPr>
        <w:t>ТУ-9610-002-51879206-2009г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A19D0" w:rsidRDefault="007A19D0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7A19D0">
        <w:rPr>
          <w:b/>
          <w:bCs/>
          <w:sz w:val="14"/>
          <w:szCs w:val="14"/>
        </w:rPr>
        <w:t>Ворота футбольные 5,0х2</w:t>
      </w:r>
      <w:r>
        <w:rPr>
          <w:b/>
          <w:bCs/>
          <w:sz w:val="14"/>
          <w:szCs w:val="14"/>
        </w:rPr>
        <w:t xml:space="preserve">,0м ГОСТ </w:t>
      </w:r>
      <w:proofErr w:type="gramStart"/>
      <w:r>
        <w:rPr>
          <w:b/>
          <w:bCs/>
          <w:sz w:val="14"/>
          <w:szCs w:val="14"/>
        </w:rPr>
        <w:t>Р</w:t>
      </w:r>
      <w:proofErr w:type="gramEnd"/>
      <w:r>
        <w:rPr>
          <w:b/>
          <w:bCs/>
          <w:sz w:val="14"/>
          <w:szCs w:val="14"/>
        </w:rPr>
        <w:t xml:space="preserve"> 55664 – 2013г, Тип-4</w:t>
      </w:r>
    </w:p>
    <w:p w:rsidR="006C5073" w:rsidRPr="009E3C22" w:rsidRDefault="007A19D0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7A19D0">
        <w:rPr>
          <w:b/>
          <w:bCs/>
          <w:sz w:val="14"/>
          <w:szCs w:val="14"/>
        </w:rPr>
        <w:t xml:space="preserve">(свободно </w:t>
      </w:r>
      <w:proofErr w:type="gramStart"/>
      <w:r w:rsidRPr="007A19D0">
        <w:rPr>
          <w:b/>
          <w:bCs/>
          <w:sz w:val="14"/>
          <w:szCs w:val="14"/>
        </w:rPr>
        <w:t>стоящие</w:t>
      </w:r>
      <w:proofErr w:type="gramEnd"/>
      <w:r w:rsidRPr="007A19D0">
        <w:rPr>
          <w:b/>
          <w:bCs/>
          <w:sz w:val="14"/>
          <w:szCs w:val="14"/>
        </w:rPr>
        <w:t xml:space="preserve"> с противовесом)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7A19D0" w:rsidRDefault="007A19D0" w:rsidP="007A19D0">
      <w:pPr>
        <w:jc w:val="center"/>
        <w:rPr>
          <w:b/>
          <w:sz w:val="14"/>
          <w:szCs w:val="14"/>
        </w:rPr>
      </w:pPr>
      <w:r w:rsidRPr="007A19D0">
        <w:rPr>
          <w:b/>
          <w:sz w:val="14"/>
          <w:szCs w:val="14"/>
        </w:rPr>
        <w:t>1.</w:t>
      </w:r>
      <w:r>
        <w:rPr>
          <w:b/>
          <w:sz w:val="14"/>
          <w:szCs w:val="14"/>
        </w:rPr>
        <w:t xml:space="preserve"> </w:t>
      </w:r>
      <w:r w:rsidR="007B1DB0" w:rsidRPr="007A19D0">
        <w:rPr>
          <w:b/>
          <w:sz w:val="14"/>
          <w:szCs w:val="14"/>
        </w:rPr>
        <w:t>Назначение.</w:t>
      </w: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464334" w:rsidRDefault="007B1DB0" w:rsidP="007A19D0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</w:t>
      </w:r>
      <w:r w:rsidR="00716D9D">
        <w:rPr>
          <w:rFonts w:ascii="Times New Roman" w:hAnsi="Times New Roman" w:cs="Times New Roman"/>
          <w:kern w:val="0"/>
          <w:sz w:val="14"/>
          <w:szCs w:val="14"/>
        </w:rPr>
        <w:t>й площадк</w:t>
      </w:r>
      <w:r w:rsidR="00CC08E9">
        <w:rPr>
          <w:rFonts w:ascii="Times New Roman" w:hAnsi="Times New Roman" w:cs="Times New Roman"/>
          <w:kern w:val="0"/>
          <w:sz w:val="14"/>
          <w:szCs w:val="14"/>
        </w:rPr>
        <w:t xml:space="preserve">и </w:t>
      </w:r>
      <w:r w:rsidR="007A19D0">
        <w:rPr>
          <w:rFonts w:ascii="Times New Roman" w:hAnsi="Times New Roman" w:cs="Times New Roman"/>
          <w:kern w:val="0"/>
          <w:sz w:val="14"/>
          <w:szCs w:val="14"/>
        </w:rPr>
        <w:t>и закрепляются</w:t>
      </w:r>
      <w:r w:rsidR="00CC08E9">
        <w:rPr>
          <w:rFonts w:ascii="Times New Roman" w:hAnsi="Times New Roman" w:cs="Times New Roman"/>
          <w:kern w:val="0"/>
          <w:sz w:val="14"/>
          <w:szCs w:val="14"/>
        </w:rPr>
        <w:t xml:space="preserve"> помощью противовесов </w:t>
      </w:r>
      <w:r w:rsidR="00CC08E9" w:rsidRPr="00CC08E9">
        <w:rPr>
          <w:rFonts w:ascii="Times New Roman" w:hAnsi="Times New Roman" w:cs="Times New Roman"/>
          <w:kern w:val="0"/>
          <w:sz w:val="14"/>
          <w:szCs w:val="14"/>
        </w:rPr>
        <w:t>[9]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являются свободностоящими</w:t>
      </w:r>
      <w:r w:rsidR="008A74AF" w:rsidRPr="008A74AF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что дает возможность установки их на любую плоскую твердую поверхность</w:t>
      </w:r>
      <w:r w:rsidR="008A74AF" w:rsidRPr="008A74AF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7A19D0">
        <w:rPr>
          <w:rFonts w:ascii="Times New Roman" w:hAnsi="Times New Roman" w:cs="Times New Roman"/>
          <w:kern w:val="0"/>
          <w:sz w:val="14"/>
          <w:szCs w:val="14"/>
        </w:rPr>
        <w:t xml:space="preserve">но с обязательным закреплением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 xml:space="preserve">их на площадке с помощью </w:t>
      </w:r>
      <w:r w:rsidR="00245419">
        <w:rPr>
          <w:rFonts w:ascii="Times New Roman" w:hAnsi="Times New Roman" w:cs="Times New Roman"/>
          <w:kern w:val="0"/>
          <w:sz w:val="14"/>
          <w:szCs w:val="14"/>
        </w:rPr>
        <w:t>противовесов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Для установки сетки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ворота осна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щены специальными узлами для фиксации сетки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7B1DB0" w:rsidRPr="002A2075" w:rsidRDefault="007B1DB0" w:rsidP="007A19D0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7B1DB0" w:rsidRDefault="007B1DB0" w:rsidP="007A19D0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7B1DB0" w:rsidRPr="007A19D0" w:rsidRDefault="007A19D0" w:rsidP="007A19D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</w:t>
      </w:r>
      <w:r w:rsidR="007B1DB0" w:rsidRPr="00DD2379">
        <w:rPr>
          <w:b/>
          <w:bCs/>
          <w:sz w:val="14"/>
          <w:szCs w:val="14"/>
        </w:rPr>
        <w:t>Техническая характеристика.</w:t>
      </w: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FD591E" w:rsidRDefault="007A19D0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7B1DB0">
        <w:rPr>
          <w:sz w:val="14"/>
          <w:szCs w:val="14"/>
        </w:rPr>
        <w:t xml:space="preserve">Диаметр штанг и перекладины  - </w:t>
      </w:r>
      <w:r w:rsidR="007B1DB0" w:rsidRPr="00DD2379">
        <w:rPr>
          <w:sz w:val="14"/>
          <w:szCs w:val="14"/>
        </w:rPr>
        <w:t xml:space="preserve"> </w:t>
      </w:r>
      <w:r w:rsidR="007B1DB0">
        <w:rPr>
          <w:sz w:val="14"/>
          <w:szCs w:val="14"/>
        </w:rPr>
        <w:t>89</w:t>
      </w:r>
      <w:r w:rsidR="007B1DB0" w:rsidRPr="00DD2379">
        <w:rPr>
          <w:sz w:val="14"/>
          <w:szCs w:val="14"/>
        </w:rPr>
        <w:t xml:space="preserve">мм; </w:t>
      </w:r>
      <w:r w:rsidR="007B1DB0">
        <w:rPr>
          <w:sz w:val="14"/>
          <w:szCs w:val="14"/>
        </w:rPr>
        <w:t>Высота</w:t>
      </w:r>
      <w:r>
        <w:rPr>
          <w:sz w:val="14"/>
          <w:szCs w:val="14"/>
        </w:rPr>
        <w:t xml:space="preserve"> свода ворот </w:t>
      </w:r>
      <w:r w:rsidR="007B1DB0">
        <w:rPr>
          <w:sz w:val="14"/>
          <w:szCs w:val="14"/>
        </w:rPr>
        <w:t xml:space="preserve"> </w:t>
      </w:r>
      <w:r w:rsidR="003A35A5">
        <w:rPr>
          <w:sz w:val="14"/>
          <w:szCs w:val="14"/>
        </w:rPr>
        <w:t>–</w:t>
      </w:r>
      <w:r>
        <w:rPr>
          <w:sz w:val="14"/>
          <w:szCs w:val="14"/>
        </w:rPr>
        <w:t xml:space="preserve"> </w:t>
      </w:r>
      <w:r w:rsidR="007B1DB0">
        <w:rPr>
          <w:sz w:val="14"/>
          <w:szCs w:val="14"/>
        </w:rPr>
        <w:t xml:space="preserve"> 2</w:t>
      </w:r>
      <w:r w:rsidR="000D5230">
        <w:rPr>
          <w:sz w:val="14"/>
          <w:szCs w:val="14"/>
        </w:rPr>
        <w:t>,</w:t>
      </w:r>
      <w:r>
        <w:rPr>
          <w:sz w:val="14"/>
          <w:szCs w:val="14"/>
        </w:rPr>
        <w:t>0</w:t>
      </w:r>
      <w:r w:rsidR="007B1DB0">
        <w:rPr>
          <w:sz w:val="14"/>
          <w:szCs w:val="14"/>
        </w:rPr>
        <w:t>м</w:t>
      </w:r>
      <w:r w:rsidR="007B1DB0" w:rsidRPr="009A5887">
        <w:rPr>
          <w:sz w:val="14"/>
          <w:szCs w:val="14"/>
        </w:rPr>
        <w:t xml:space="preserve">; </w:t>
      </w:r>
      <w:r w:rsidR="00FD591E">
        <w:rPr>
          <w:sz w:val="14"/>
          <w:szCs w:val="14"/>
        </w:rPr>
        <w:t>Длина</w:t>
      </w:r>
      <w:r>
        <w:rPr>
          <w:sz w:val="14"/>
          <w:szCs w:val="14"/>
        </w:rPr>
        <w:t xml:space="preserve"> </w:t>
      </w:r>
      <w:r w:rsidR="000D5230">
        <w:rPr>
          <w:sz w:val="14"/>
          <w:szCs w:val="14"/>
        </w:rPr>
        <w:t xml:space="preserve"> -</w:t>
      </w:r>
      <w:r>
        <w:rPr>
          <w:sz w:val="14"/>
          <w:szCs w:val="14"/>
        </w:rPr>
        <w:t xml:space="preserve">  5</w:t>
      </w:r>
      <w:r w:rsidR="000D5230">
        <w:rPr>
          <w:sz w:val="14"/>
          <w:szCs w:val="14"/>
        </w:rPr>
        <w:t>,</w:t>
      </w:r>
      <w:r>
        <w:rPr>
          <w:sz w:val="14"/>
          <w:szCs w:val="14"/>
        </w:rPr>
        <w:t>0</w:t>
      </w:r>
      <w:r w:rsidR="007B1DB0">
        <w:rPr>
          <w:sz w:val="14"/>
          <w:szCs w:val="14"/>
        </w:rPr>
        <w:t>м</w:t>
      </w:r>
      <w:r w:rsidR="007B1DB0" w:rsidRPr="009A5887">
        <w:rPr>
          <w:sz w:val="14"/>
          <w:szCs w:val="14"/>
        </w:rPr>
        <w:t>;</w:t>
      </w:r>
      <w:r w:rsidR="007B1DB0" w:rsidRPr="00DD2379">
        <w:rPr>
          <w:sz w:val="14"/>
          <w:szCs w:val="14"/>
        </w:rPr>
        <w:t xml:space="preserve"> </w:t>
      </w:r>
      <w:r w:rsidR="007B1DB0">
        <w:rPr>
          <w:sz w:val="14"/>
          <w:szCs w:val="14"/>
        </w:rPr>
        <w:t xml:space="preserve">Глубина </w:t>
      </w:r>
      <w:r w:rsidR="00FD591E">
        <w:rPr>
          <w:sz w:val="14"/>
          <w:szCs w:val="14"/>
        </w:rPr>
        <w:t>-2</w:t>
      </w:r>
      <w:r>
        <w:rPr>
          <w:sz w:val="14"/>
          <w:szCs w:val="14"/>
        </w:rPr>
        <w:t>,2</w:t>
      </w:r>
      <w:r w:rsidR="00500487">
        <w:rPr>
          <w:sz w:val="14"/>
          <w:szCs w:val="14"/>
        </w:rPr>
        <w:t>м</w:t>
      </w:r>
      <w:r w:rsidR="00FD591E" w:rsidRPr="00FD591E">
        <w:rPr>
          <w:sz w:val="14"/>
          <w:szCs w:val="14"/>
        </w:rPr>
        <w:t xml:space="preserve">; </w:t>
      </w:r>
      <w:r w:rsidR="00245419">
        <w:rPr>
          <w:sz w:val="14"/>
          <w:szCs w:val="14"/>
        </w:rPr>
        <w:t>Масса одного прот</w:t>
      </w:r>
      <w:r w:rsidR="00F959E5">
        <w:rPr>
          <w:sz w:val="14"/>
          <w:szCs w:val="14"/>
        </w:rPr>
        <w:t>ивовеса- 100 кг.</w:t>
      </w:r>
    </w:p>
    <w:p w:rsidR="00500487" w:rsidRPr="00DD2379" w:rsidRDefault="00500487" w:rsidP="007A19D0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B1DB0" w:rsidRDefault="007A19D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en-US"/>
        </w:rPr>
        <w:t>3</w:t>
      </w:r>
      <w:r w:rsidR="007B1DB0" w:rsidRPr="00DD2379">
        <w:rPr>
          <w:b/>
          <w:bCs/>
          <w:sz w:val="14"/>
          <w:szCs w:val="14"/>
        </w:rPr>
        <w:t>. Комплектация.</w:t>
      </w:r>
    </w:p>
    <w:p w:rsidR="00500487" w:rsidRPr="007A19D0" w:rsidRDefault="0050048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74"/>
        <w:gridCol w:w="720"/>
        <w:gridCol w:w="2640"/>
        <w:gridCol w:w="670"/>
      </w:tblGrid>
      <w:tr w:rsidR="002D253E" w:rsidRPr="00DD2379" w:rsidTr="007A19D0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53E" w:rsidRPr="00DD2379" w:rsidRDefault="002D253E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Pr="00DD2379" w:rsidRDefault="002D253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937930" w:rsidP="007C6BC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</w:t>
            </w:r>
            <w:r w:rsidR="002D253E">
              <w:rPr>
                <w:sz w:val="14"/>
                <w:szCs w:val="14"/>
              </w:rPr>
              <w:t>. Шайба 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C6BC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 шт.</w:t>
            </w:r>
          </w:p>
        </w:tc>
      </w:tr>
      <w:tr w:rsidR="002D253E" w:rsidRPr="00DD2379" w:rsidTr="007A19D0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53E" w:rsidRPr="00DD2379" w:rsidRDefault="002D253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937930" w:rsidP="007C6BC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</w:t>
            </w:r>
            <w:r w:rsidR="002D253E">
              <w:rPr>
                <w:sz w:val="14"/>
                <w:szCs w:val="14"/>
              </w:rPr>
              <w:t>. Колпачок защитный М12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C6BC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 шт.</w:t>
            </w:r>
          </w:p>
        </w:tc>
      </w:tr>
      <w:tr w:rsidR="002D253E" w:rsidRPr="00DD2379" w:rsidTr="007A19D0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53E" w:rsidRDefault="002D253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Pr="002D253E" w:rsidRDefault="00937930" w:rsidP="007C6BC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</w:t>
            </w:r>
            <w:r w:rsidR="002D253E" w:rsidRPr="002D253E">
              <w:rPr>
                <w:sz w:val="14"/>
                <w:szCs w:val="14"/>
              </w:rPr>
              <w:t xml:space="preserve">. </w:t>
            </w:r>
            <w:r w:rsidR="002D253E">
              <w:rPr>
                <w:sz w:val="14"/>
                <w:szCs w:val="14"/>
              </w:rPr>
              <w:t>Противовес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C6BC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</w:t>
            </w:r>
            <w:r w:rsidR="00E97F72">
              <w:rPr>
                <w:sz w:val="14"/>
                <w:szCs w:val="14"/>
              </w:rPr>
              <w:t>.</w:t>
            </w:r>
          </w:p>
        </w:tc>
      </w:tr>
      <w:tr w:rsidR="002D253E" w:rsidRPr="00DD2379" w:rsidTr="007A19D0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53E" w:rsidRDefault="002D253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937930">
              <w:rPr>
                <w:sz w:val="14"/>
                <w:szCs w:val="14"/>
                <w:lang w:val="en-US"/>
              </w:rPr>
              <w:t>0</w:t>
            </w:r>
            <w:r>
              <w:rPr>
                <w:sz w:val="14"/>
                <w:szCs w:val="14"/>
              </w:rPr>
              <w:t>. Упаковка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E97F7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шт.</w:t>
            </w:r>
          </w:p>
        </w:tc>
      </w:tr>
      <w:tr w:rsidR="002D253E" w:rsidRPr="00DD2379" w:rsidTr="007A19D0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53E" w:rsidRDefault="002D253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Боковина правая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937930">
              <w:rPr>
                <w:sz w:val="14"/>
                <w:szCs w:val="14"/>
                <w:lang w:val="en-US"/>
              </w:rPr>
              <w:t>1</w:t>
            </w:r>
            <w:r>
              <w:rPr>
                <w:sz w:val="14"/>
                <w:szCs w:val="14"/>
              </w:rPr>
              <w:t>. Паспорт изделия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E97F7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шт.</w:t>
            </w:r>
          </w:p>
        </w:tc>
      </w:tr>
      <w:tr w:rsidR="002D253E" w:rsidRPr="00DD2379" w:rsidTr="007A19D0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53E" w:rsidRDefault="00937930" w:rsidP="007C6BC3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</w:t>
            </w:r>
            <w:r w:rsidR="002D253E">
              <w:rPr>
                <w:sz w:val="14"/>
                <w:szCs w:val="14"/>
              </w:rPr>
              <w:t>. Болт М12х30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C6BC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53E" w:rsidRDefault="002D253E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7B1DB0" w:rsidRPr="007A19D0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3A35A5" w:rsidP="007A19D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  <w:lang w:val="en-US"/>
        </w:rPr>
        <w:t>4.</w:t>
      </w:r>
      <w:r w:rsidR="007A19D0">
        <w:rPr>
          <w:b/>
          <w:bCs/>
          <w:sz w:val="14"/>
          <w:szCs w:val="14"/>
        </w:rPr>
        <w:t xml:space="preserve"> </w:t>
      </w:r>
      <w:r w:rsidR="007B1DB0" w:rsidRPr="00DD2379">
        <w:rPr>
          <w:b/>
          <w:bCs/>
          <w:sz w:val="14"/>
          <w:szCs w:val="14"/>
        </w:rPr>
        <w:t>Устройство изделия.</w:t>
      </w: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  <w:lang w:val="en-US"/>
        </w:rPr>
      </w:pPr>
    </w:p>
    <w:p w:rsidR="007B1DB0" w:rsidRPr="00224E61" w:rsidRDefault="007B1DB0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 xml:space="preserve">рамы нижней образованной боковинами напольными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786073">
        <w:rPr>
          <w:sz w:val="14"/>
          <w:szCs w:val="14"/>
        </w:rPr>
        <w:t>,5</w:t>
      </w:r>
      <w:r w:rsidRPr="003416A0">
        <w:rPr>
          <w:sz w:val="14"/>
          <w:szCs w:val="14"/>
        </w:rPr>
        <w:t xml:space="preserve">], </w:t>
      </w:r>
      <w:r w:rsidR="00937930">
        <w:rPr>
          <w:sz w:val="14"/>
          <w:szCs w:val="14"/>
        </w:rPr>
        <w:t xml:space="preserve">и противовесами </w:t>
      </w:r>
      <w:r w:rsidR="00937930" w:rsidRPr="00937930">
        <w:rPr>
          <w:sz w:val="14"/>
          <w:szCs w:val="14"/>
        </w:rPr>
        <w:t>[9]</w:t>
      </w:r>
      <w:r w:rsidRPr="003B05CD">
        <w:rPr>
          <w:sz w:val="14"/>
          <w:szCs w:val="14"/>
        </w:rPr>
        <w:t>.</w:t>
      </w:r>
    </w:p>
    <w:p w:rsidR="007B1DB0" w:rsidRPr="008908C4" w:rsidRDefault="007B1DB0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закладные элементы для крепления перекладины </w:t>
      </w:r>
      <w:r w:rsidRPr="003416A0">
        <w:rPr>
          <w:sz w:val="14"/>
          <w:szCs w:val="14"/>
        </w:rPr>
        <w:t>[3],</w:t>
      </w:r>
      <w:r>
        <w:rPr>
          <w:sz w:val="14"/>
          <w:szCs w:val="14"/>
        </w:rPr>
        <w:t xml:space="preserve"> </w:t>
      </w:r>
      <w:r w:rsidR="00E41BCB">
        <w:rPr>
          <w:sz w:val="14"/>
          <w:szCs w:val="14"/>
        </w:rPr>
        <w:t>отверстия для крепления боковин</w:t>
      </w:r>
      <w:r w:rsidR="00E97F72">
        <w:rPr>
          <w:sz w:val="14"/>
          <w:szCs w:val="14"/>
        </w:rPr>
        <w:t xml:space="preserve"> напольных</w:t>
      </w:r>
      <w:r w:rsidR="00E41BCB">
        <w:rPr>
          <w:sz w:val="14"/>
          <w:szCs w:val="14"/>
        </w:rPr>
        <w:t xml:space="preserve"> </w:t>
      </w:r>
      <w:r w:rsidR="00E41BCB" w:rsidRPr="00E41BCB">
        <w:rPr>
          <w:sz w:val="14"/>
          <w:szCs w:val="14"/>
        </w:rPr>
        <w:t>[</w:t>
      </w:r>
      <w:r w:rsidR="00E41BCB">
        <w:rPr>
          <w:sz w:val="14"/>
          <w:szCs w:val="14"/>
        </w:rPr>
        <w:t>4</w:t>
      </w:r>
      <w:r w:rsidR="00E41BCB" w:rsidRPr="00E41BCB">
        <w:rPr>
          <w:sz w:val="14"/>
          <w:szCs w:val="14"/>
        </w:rPr>
        <w:t>,5]</w:t>
      </w:r>
      <w:r w:rsidR="00E41BCB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элементы для крепления сетки. Перекладина </w:t>
      </w:r>
      <w:r w:rsidRPr="00CC53CB">
        <w:rPr>
          <w:sz w:val="14"/>
          <w:szCs w:val="14"/>
        </w:rPr>
        <w:t>[3]</w:t>
      </w:r>
      <w:r w:rsidR="00E41BCB" w:rsidRPr="00E41BCB">
        <w:rPr>
          <w:sz w:val="14"/>
          <w:szCs w:val="14"/>
        </w:rPr>
        <w:t xml:space="preserve"> </w:t>
      </w:r>
      <w:r w:rsidR="00E41BCB">
        <w:rPr>
          <w:sz w:val="14"/>
          <w:szCs w:val="14"/>
        </w:rPr>
        <w:t>и боковины</w:t>
      </w:r>
      <w:r w:rsidR="00E97F72">
        <w:rPr>
          <w:sz w:val="14"/>
          <w:szCs w:val="14"/>
        </w:rPr>
        <w:t xml:space="preserve"> напольные</w:t>
      </w:r>
      <w:r w:rsidR="00E41BCB">
        <w:rPr>
          <w:sz w:val="14"/>
          <w:szCs w:val="14"/>
        </w:rPr>
        <w:t xml:space="preserve"> </w:t>
      </w:r>
      <w:r w:rsidR="00E41BCB" w:rsidRPr="00E41BCB">
        <w:rPr>
          <w:sz w:val="14"/>
          <w:szCs w:val="14"/>
        </w:rPr>
        <w:t>[</w:t>
      </w:r>
      <w:r w:rsidR="00E41BCB">
        <w:rPr>
          <w:sz w:val="14"/>
          <w:szCs w:val="14"/>
        </w:rPr>
        <w:t>4</w:t>
      </w:r>
      <w:r w:rsidR="00E41BCB" w:rsidRPr="00E41BCB">
        <w:rPr>
          <w:sz w:val="14"/>
          <w:szCs w:val="14"/>
        </w:rPr>
        <w:t>,5]</w:t>
      </w:r>
      <w:r w:rsidRPr="00CC53CB">
        <w:rPr>
          <w:sz w:val="14"/>
          <w:szCs w:val="14"/>
        </w:rPr>
        <w:t xml:space="preserve"> </w:t>
      </w:r>
      <w:r>
        <w:rPr>
          <w:sz w:val="14"/>
          <w:szCs w:val="14"/>
        </w:rPr>
        <w:t>креп</w:t>
      </w:r>
      <w:r w:rsidR="00E97F72">
        <w:rPr>
          <w:sz w:val="14"/>
          <w:szCs w:val="14"/>
        </w:rPr>
        <w:t>я</w:t>
      </w:r>
      <w:r>
        <w:rPr>
          <w:sz w:val="14"/>
          <w:szCs w:val="14"/>
        </w:rPr>
        <w:t>тся к боковинам с помощью крепежа [</w:t>
      </w:r>
      <w:r w:rsidR="00937930" w:rsidRPr="00937930">
        <w:rPr>
          <w:sz w:val="14"/>
          <w:szCs w:val="14"/>
        </w:rPr>
        <w:t>6</w:t>
      </w:r>
      <w:r>
        <w:rPr>
          <w:sz w:val="14"/>
          <w:szCs w:val="14"/>
        </w:rPr>
        <w:t>,</w:t>
      </w:r>
      <w:r w:rsidR="00937930" w:rsidRPr="00937930">
        <w:rPr>
          <w:sz w:val="14"/>
          <w:szCs w:val="14"/>
        </w:rPr>
        <w:t>7</w:t>
      </w:r>
      <w:r w:rsidR="00937930">
        <w:rPr>
          <w:sz w:val="14"/>
          <w:szCs w:val="14"/>
        </w:rPr>
        <w:t>,</w:t>
      </w:r>
      <w:r w:rsidR="00937930" w:rsidRPr="00937930">
        <w:rPr>
          <w:sz w:val="14"/>
          <w:szCs w:val="14"/>
        </w:rPr>
        <w:t>8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</w:t>
      </w:r>
      <w:r w:rsidR="00E97F72">
        <w:rPr>
          <w:sz w:val="14"/>
          <w:szCs w:val="14"/>
        </w:rPr>
        <w:t>.2).</w:t>
      </w:r>
    </w:p>
    <w:p w:rsidR="007B1DB0" w:rsidRDefault="007B1DB0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Перекладин</w:t>
      </w:r>
      <w:r w:rsidR="00E97F72">
        <w:rPr>
          <w:sz w:val="14"/>
          <w:szCs w:val="14"/>
        </w:rPr>
        <w:t>а</w:t>
      </w:r>
      <w:r>
        <w:rPr>
          <w:sz w:val="14"/>
          <w:szCs w:val="14"/>
        </w:rPr>
        <w:t xml:space="preserve">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>представля</w:t>
      </w:r>
      <w:r w:rsidR="00E97F72">
        <w:rPr>
          <w:sz w:val="14"/>
          <w:szCs w:val="14"/>
        </w:rPr>
        <w:t>е</w:t>
      </w:r>
      <w:r>
        <w:rPr>
          <w:sz w:val="14"/>
          <w:szCs w:val="14"/>
        </w:rPr>
        <w:t xml:space="preserve">т собой отрезок трубы </w:t>
      </w:r>
      <w:r>
        <w:rPr>
          <w:rFonts w:ascii="GOST Common" w:hAnsi="GOST Common" w:cs="GOST Common"/>
          <w:sz w:val="14"/>
          <w:szCs w:val="14"/>
        </w:rPr>
        <w:t></w:t>
      </w:r>
      <w:r>
        <w:rPr>
          <w:sz w:val="14"/>
          <w:szCs w:val="14"/>
        </w:rPr>
        <w:t xml:space="preserve">89мм. В своем составе перекладина имеет отверстия для крепления с боковинами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перекладине размещена информационная табличка.</w:t>
      </w:r>
    </w:p>
    <w:p w:rsidR="00F84898" w:rsidRDefault="007B1DB0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рамы напольной левая и правая </w:t>
      </w:r>
      <w:r w:rsidRPr="008A653B">
        <w:rPr>
          <w:sz w:val="14"/>
          <w:szCs w:val="14"/>
        </w:rPr>
        <w:t xml:space="preserve">[4,5] </w:t>
      </w:r>
      <w:r w:rsidR="00F84898">
        <w:rPr>
          <w:sz w:val="14"/>
          <w:szCs w:val="14"/>
        </w:rPr>
        <w:t>представляют собой сварные конструкции</w:t>
      </w:r>
      <w:r w:rsidR="00E97F72">
        <w:rPr>
          <w:sz w:val="14"/>
          <w:szCs w:val="14"/>
        </w:rPr>
        <w:t>,</w:t>
      </w:r>
      <w:r w:rsidR="00F84898">
        <w:rPr>
          <w:sz w:val="14"/>
          <w:szCs w:val="14"/>
        </w:rPr>
        <w:t xml:space="preserve"> предназначенные для фиксации сетки на земле</w:t>
      </w:r>
      <w:r w:rsidR="00F84898" w:rsidRPr="003B05CD">
        <w:rPr>
          <w:sz w:val="14"/>
          <w:szCs w:val="14"/>
        </w:rPr>
        <w:t xml:space="preserve">, </w:t>
      </w:r>
      <w:r w:rsidR="00F84898">
        <w:rPr>
          <w:sz w:val="14"/>
          <w:szCs w:val="14"/>
        </w:rPr>
        <w:t>в своем составе боковины имеют соединительные закладные элемент</w:t>
      </w:r>
      <w:r w:rsidR="00D35526">
        <w:rPr>
          <w:sz w:val="14"/>
          <w:szCs w:val="14"/>
        </w:rPr>
        <w:t>ы для соединения между собой</w:t>
      </w:r>
      <w:r w:rsidR="00F84898">
        <w:rPr>
          <w:sz w:val="14"/>
          <w:szCs w:val="14"/>
        </w:rPr>
        <w:t xml:space="preserve"> и</w:t>
      </w:r>
      <w:r w:rsidR="00E97F72">
        <w:rPr>
          <w:sz w:val="14"/>
          <w:szCs w:val="14"/>
        </w:rPr>
        <w:t xml:space="preserve"> боковинами </w:t>
      </w:r>
      <w:r w:rsidR="00E97F72" w:rsidRPr="003416A0">
        <w:rPr>
          <w:sz w:val="14"/>
          <w:szCs w:val="14"/>
        </w:rPr>
        <w:t>[</w:t>
      </w:r>
      <w:r w:rsidR="00E97F72">
        <w:rPr>
          <w:sz w:val="14"/>
          <w:szCs w:val="14"/>
        </w:rPr>
        <w:t>1</w:t>
      </w:r>
      <w:r w:rsidR="00E97F72" w:rsidRPr="003416A0">
        <w:rPr>
          <w:sz w:val="14"/>
          <w:szCs w:val="14"/>
        </w:rPr>
        <w:t>, 2]</w:t>
      </w:r>
      <w:r w:rsidR="00E97F72">
        <w:rPr>
          <w:sz w:val="14"/>
          <w:szCs w:val="14"/>
        </w:rPr>
        <w:t>, а так же</w:t>
      </w:r>
      <w:r w:rsidR="00E97F72">
        <w:rPr>
          <w:sz w:val="14"/>
          <w:szCs w:val="14"/>
        </w:rPr>
        <w:t xml:space="preserve"> </w:t>
      </w:r>
      <w:r w:rsidR="00F84898">
        <w:rPr>
          <w:sz w:val="14"/>
          <w:szCs w:val="14"/>
        </w:rPr>
        <w:t xml:space="preserve">элементы для крепления сетки. Боковины напольной рамы </w:t>
      </w:r>
      <w:r w:rsidR="00D35526">
        <w:rPr>
          <w:sz w:val="14"/>
          <w:szCs w:val="14"/>
        </w:rPr>
        <w:t>[</w:t>
      </w:r>
      <w:r w:rsidR="00D35526" w:rsidRPr="00D35526">
        <w:rPr>
          <w:sz w:val="14"/>
          <w:szCs w:val="14"/>
        </w:rPr>
        <w:t>4</w:t>
      </w:r>
      <w:r w:rsidR="00D35526">
        <w:rPr>
          <w:sz w:val="14"/>
          <w:szCs w:val="14"/>
        </w:rPr>
        <w:t>,</w:t>
      </w:r>
      <w:r w:rsidR="00D35526" w:rsidRPr="00D35526">
        <w:rPr>
          <w:sz w:val="14"/>
          <w:szCs w:val="14"/>
        </w:rPr>
        <w:t>5</w:t>
      </w:r>
      <w:r w:rsidR="00F84898" w:rsidRPr="00CC53CB">
        <w:rPr>
          <w:sz w:val="14"/>
          <w:szCs w:val="14"/>
        </w:rPr>
        <w:t xml:space="preserve">] </w:t>
      </w:r>
      <w:r w:rsidR="00F84898">
        <w:rPr>
          <w:sz w:val="14"/>
          <w:szCs w:val="14"/>
        </w:rPr>
        <w:t>крепится к боковинам [1</w:t>
      </w:r>
      <w:r w:rsidR="00F84898" w:rsidRPr="00F84898">
        <w:rPr>
          <w:sz w:val="14"/>
          <w:szCs w:val="14"/>
        </w:rPr>
        <w:t>,2]</w:t>
      </w:r>
      <w:r w:rsidR="00D35526">
        <w:rPr>
          <w:sz w:val="14"/>
          <w:szCs w:val="14"/>
        </w:rPr>
        <w:t xml:space="preserve"> с помощью крепежа [</w:t>
      </w:r>
      <w:r w:rsidR="00D57054" w:rsidRPr="00D57054">
        <w:rPr>
          <w:sz w:val="14"/>
          <w:szCs w:val="14"/>
        </w:rPr>
        <w:t>6</w:t>
      </w:r>
      <w:r w:rsidR="00D57054">
        <w:rPr>
          <w:sz w:val="14"/>
          <w:szCs w:val="14"/>
        </w:rPr>
        <w:t>,</w:t>
      </w:r>
      <w:r w:rsidR="00D57054" w:rsidRPr="00D57054">
        <w:rPr>
          <w:sz w:val="14"/>
          <w:szCs w:val="14"/>
        </w:rPr>
        <w:t>7</w:t>
      </w:r>
      <w:r w:rsidR="00D57054">
        <w:rPr>
          <w:sz w:val="14"/>
          <w:szCs w:val="14"/>
        </w:rPr>
        <w:t>,</w:t>
      </w:r>
      <w:r w:rsidR="00D57054" w:rsidRPr="00D57054">
        <w:rPr>
          <w:sz w:val="14"/>
          <w:szCs w:val="14"/>
        </w:rPr>
        <w:t>8</w:t>
      </w:r>
      <w:r w:rsidR="00F84898" w:rsidRPr="00CC53CB">
        <w:rPr>
          <w:sz w:val="14"/>
          <w:szCs w:val="14"/>
        </w:rPr>
        <w:t>]</w:t>
      </w:r>
      <w:r w:rsidR="00E97F72">
        <w:rPr>
          <w:sz w:val="14"/>
          <w:szCs w:val="14"/>
        </w:rPr>
        <w:t xml:space="preserve"> (см. рис.2).</w:t>
      </w:r>
    </w:p>
    <w:p w:rsidR="00D57054" w:rsidRPr="00D57054" w:rsidRDefault="00D57054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Противовес </w:t>
      </w:r>
      <w:r w:rsidRPr="00D57054">
        <w:rPr>
          <w:sz w:val="14"/>
          <w:szCs w:val="14"/>
        </w:rPr>
        <w:t xml:space="preserve">[9] </w:t>
      </w:r>
      <w:r w:rsidR="00AD1F3A">
        <w:rPr>
          <w:sz w:val="14"/>
          <w:szCs w:val="14"/>
        </w:rPr>
        <w:t xml:space="preserve">представляет собой </w:t>
      </w:r>
      <w:r>
        <w:rPr>
          <w:sz w:val="14"/>
          <w:szCs w:val="14"/>
        </w:rPr>
        <w:t xml:space="preserve">металлический контейнер наполненный утяжелителем. Для удобства транспортирования противовес оснащен рукояткой и колесами. В своем составе противовес имеет специальные </w:t>
      </w:r>
      <w:r w:rsidR="00192A92">
        <w:rPr>
          <w:sz w:val="14"/>
          <w:szCs w:val="14"/>
        </w:rPr>
        <w:t>фиксаторы для удерживания ворот</w:t>
      </w:r>
      <w:r w:rsidR="00AD1F3A">
        <w:rPr>
          <w:sz w:val="14"/>
          <w:szCs w:val="14"/>
        </w:rPr>
        <w:t>.</w:t>
      </w:r>
    </w:p>
    <w:p w:rsidR="00370AE1" w:rsidRPr="00370AE1" w:rsidRDefault="00370AE1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Все металлические элементы конструкции ворот покрыты порошковой краской</w:t>
      </w:r>
    </w:p>
    <w:p w:rsidR="007B1DB0" w:rsidRPr="008A653B" w:rsidRDefault="007B1DB0" w:rsidP="00AD1F3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6721C1" w:rsidRPr="00DD2379" w:rsidRDefault="006721C1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6721C1" w:rsidRDefault="006721C1" w:rsidP="00AD1F3A">
      <w:pPr>
        <w:jc w:val="center"/>
        <w:rPr>
          <w:sz w:val="14"/>
          <w:szCs w:val="14"/>
        </w:rPr>
      </w:pPr>
    </w:p>
    <w:p w:rsidR="006721C1" w:rsidRDefault="00B45971" w:rsidP="00AD1F3A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ворот</w:t>
      </w:r>
      <w:r w:rsidR="006721C1" w:rsidRPr="00DD2379">
        <w:rPr>
          <w:sz w:val="14"/>
          <w:szCs w:val="14"/>
        </w:rPr>
        <w:t xml:space="preserve"> следует производить</w:t>
      </w:r>
      <w:r w:rsidR="006721C1">
        <w:rPr>
          <w:sz w:val="14"/>
          <w:szCs w:val="14"/>
        </w:rPr>
        <w:t xml:space="preserve"> на ровную и твердую поверхность. Т</w:t>
      </w:r>
      <w:r w:rsidR="006721C1"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ворот</w:t>
      </w:r>
      <w:r w:rsidR="006721C1"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6721C1" w:rsidRPr="005816BE" w:rsidRDefault="006721C1" w:rsidP="00AD1F3A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C143C3" w:rsidRDefault="00C143C3" w:rsidP="00AD1F3A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="00AD1F3A">
        <w:rPr>
          <w:sz w:val="14"/>
          <w:szCs w:val="14"/>
        </w:rPr>
        <w:t>,2</w:t>
      </w:r>
      <w:r w:rsidRPr="00F2297F">
        <w:rPr>
          <w:sz w:val="14"/>
          <w:szCs w:val="14"/>
        </w:rPr>
        <w:t>)</w:t>
      </w:r>
      <w:r w:rsidR="00AD1F3A">
        <w:rPr>
          <w:sz w:val="14"/>
          <w:szCs w:val="14"/>
        </w:rPr>
        <w:t>.</w:t>
      </w:r>
    </w:p>
    <w:p w:rsidR="006721C1" w:rsidRPr="005816BE" w:rsidRDefault="00A25188" w:rsidP="00AD1F3A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Зафиксировать положение собранных ворот на площадке с помощью </w:t>
      </w:r>
      <w:r w:rsidR="00192A92">
        <w:rPr>
          <w:sz w:val="14"/>
          <w:szCs w:val="14"/>
        </w:rPr>
        <w:t xml:space="preserve">противовесов </w:t>
      </w:r>
      <w:r w:rsidR="00192A92" w:rsidRPr="00192A92">
        <w:rPr>
          <w:sz w:val="14"/>
          <w:szCs w:val="14"/>
        </w:rPr>
        <w:t>[9].</w:t>
      </w:r>
    </w:p>
    <w:p w:rsidR="006721C1" w:rsidRPr="0028155C" w:rsidRDefault="006721C1" w:rsidP="00AD1F3A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 xml:space="preserve">При отсутствии необходимости в использовании ворот </w:t>
      </w:r>
      <w:r>
        <w:rPr>
          <w:sz w:val="14"/>
          <w:szCs w:val="14"/>
        </w:rPr>
        <w:t xml:space="preserve">на площадке </w:t>
      </w:r>
      <w:r w:rsidR="00192A92">
        <w:rPr>
          <w:sz w:val="14"/>
          <w:szCs w:val="14"/>
        </w:rPr>
        <w:t xml:space="preserve">противовесы снимаются с ворот, </w:t>
      </w:r>
      <w:r w:rsidR="00A25188">
        <w:rPr>
          <w:sz w:val="14"/>
          <w:szCs w:val="14"/>
        </w:rPr>
        <w:t>и</w:t>
      </w:r>
      <w:r w:rsidR="00192A92">
        <w:rPr>
          <w:sz w:val="14"/>
          <w:szCs w:val="14"/>
        </w:rPr>
        <w:t xml:space="preserve"> </w:t>
      </w:r>
      <w:proofErr w:type="gramStart"/>
      <w:r w:rsidR="00192A92">
        <w:rPr>
          <w:sz w:val="14"/>
          <w:szCs w:val="14"/>
        </w:rPr>
        <w:t>в месте</w:t>
      </w:r>
      <w:proofErr w:type="gramEnd"/>
      <w:r w:rsidR="00192A92">
        <w:rPr>
          <w:sz w:val="14"/>
          <w:szCs w:val="14"/>
        </w:rPr>
        <w:t xml:space="preserve"> с воротами</w:t>
      </w:r>
      <w:r w:rsidR="00A25188">
        <w:rPr>
          <w:sz w:val="14"/>
          <w:szCs w:val="14"/>
        </w:rPr>
        <w:t xml:space="preserve"> перевоз</w:t>
      </w:r>
      <w:r>
        <w:rPr>
          <w:sz w:val="14"/>
          <w:szCs w:val="14"/>
        </w:rPr>
        <w:t>ятся</w:t>
      </w:r>
      <w:r w:rsidR="00A25188">
        <w:rPr>
          <w:sz w:val="14"/>
          <w:szCs w:val="14"/>
        </w:rPr>
        <w:t xml:space="preserve"> в зону</w:t>
      </w:r>
      <w:r w:rsidRPr="0028155C">
        <w:rPr>
          <w:sz w:val="14"/>
          <w:szCs w:val="14"/>
        </w:rPr>
        <w:t xml:space="preserve"> хранения.</w:t>
      </w:r>
    </w:p>
    <w:p w:rsidR="007B1DB0" w:rsidRPr="00AD1F3A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AD1F3A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AD1F3A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F2AF3" w:rsidRDefault="004F2AF3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lastRenderedPageBreak/>
        <w:drawing>
          <wp:inline distT="0" distB="0" distL="0" distR="0">
            <wp:extent cx="4305300" cy="34664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3.0000.000 ПС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4F2AF3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4F2AF3" w:rsidRDefault="004F2AF3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4F2AF3" w:rsidRDefault="004F2AF3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4F2AF3" w:rsidRPr="004F2AF3" w:rsidRDefault="004F2AF3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7B1DB0" w:rsidRPr="004F2AF3" w:rsidRDefault="004F2AF3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4305300" cy="2365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3.0000.000 ПС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4F2AF3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8F6A6B" w:rsidRDefault="007B1DB0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7B1DB0" w:rsidRPr="004F2AF3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D3E85" w:rsidRPr="004F2AF3" w:rsidRDefault="001D3E8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D3E85" w:rsidRPr="004F2AF3" w:rsidRDefault="001D3E8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D3E85" w:rsidRPr="004F2AF3" w:rsidRDefault="001D3E8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bookmarkStart w:id="0" w:name="_GoBack"/>
      <w:bookmarkEnd w:id="0"/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6. Указание мер безопасности.</w:t>
      </w:r>
    </w:p>
    <w:p w:rsidR="007B1DB0" w:rsidRPr="00EC2F89" w:rsidRDefault="007B1DB0" w:rsidP="00AD1F3A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AD1F3A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AD1F3A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7B1DB0" w:rsidRPr="00FD0441" w:rsidRDefault="007B1DB0" w:rsidP="00AD1F3A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 xml:space="preserve">Запрещается во время игры вандальское поведение игроков по отношению к изделию: умышленные удары по </w:t>
      </w:r>
      <w:r w:rsidR="00AD1F3A">
        <w:rPr>
          <w:sz w:val="14"/>
          <w:szCs w:val="14"/>
        </w:rPr>
        <w:t xml:space="preserve">элементам ворот или </w:t>
      </w:r>
      <w:r w:rsidRPr="00EC2F89">
        <w:rPr>
          <w:sz w:val="14"/>
          <w:szCs w:val="14"/>
        </w:rPr>
        <w:t>мягкой защите,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="00AD1F3A">
        <w:rPr>
          <w:sz w:val="14"/>
          <w:szCs w:val="14"/>
        </w:rPr>
        <w:t xml:space="preserve"> 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 w:rsidR="00AD1F3A">
        <w:rPr>
          <w:sz w:val="14"/>
          <w:szCs w:val="14"/>
        </w:rPr>
        <w:t xml:space="preserve"> противовесов</w:t>
      </w:r>
      <w:r w:rsidRPr="00FD0441">
        <w:rPr>
          <w:sz w:val="14"/>
          <w:szCs w:val="14"/>
        </w:rPr>
        <w:t>.</w:t>
      </w:r>
    </w:p>
    <w:p w:rsidR="007B1DB0" w:rsidRPr="00EC2F89" w:rsidRDefault="007B1DB0" w:rsidP="00AD1F3A">
      <w:pPr>
        <w:jc w:val="center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B1DB0" w:rsidRPr="00DD2379" w:rsidRDefault="007B1DB0" w:rsidP="00AD1F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6721C1" w:rsidRPr="00AD1F3A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AD1F3A" w:rsidRPr="00AD1F3A" w:rsidRDefault="00AD1F3A" w:rsidP="00AD1F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AD1F3A">
        <w:rPr>
          <w:sz w:val="14"/>
          <w:szCs w:val="14"/>
        </w:rPr>
        <w:t xml:space="preserve">Ворота футбольные 5,0х2,0м ГОСТ </w:t>
      </w:r>
      <w:proofErr w:type="gramStart"/>
      <w:r w:rsidRPr="00AD1F3A">
        <w:rPr>
          <w:sz w:val="14"/>
          <w:szCs w:val="14"/>
        </w:rPr>
        <w:t>Р</w:t>
      </w:r>
      <w:proofErr w:type="gramEnd"/>
      <w:r w:rsidRPr="00AD1F3A">
        <w:rPr>
          <w:sz w:val="14"/>
          <w:szCs w:val="14"/>
        </w:rPr>
        <w:t xml:space="preserve"> 55664 – 2013г, Тип-4 (свободно стоящие с противовесом)</w:t>
      </w:r>
      <w:r w:rsidR="007B1DB0" w:rsidRPr="00AD1F3A">
        <w:rPr>
          <w:sz w:val="14"/>
          <w:szCs w:val="14"/>
        </w:rPr>
        <w:t xml:space="preserve">, признаны годными к эксплуатации. Изготовитель гарантирует соответствие ворот требованиям </w:t>
      </w:r>
      <w:r w:rsidRPr="00AD1F3A">
        <w:rPr>
          <w:sz w:val="14"/>
          <w:szCs w:val="14"/>
        </w:rPr>
        <w:t xml:space="preserve">                    </w:t>
      </w:r>
      <w:r w:rsidR="003A35A5" w:rsidRPr="00AD1F3A">
        <w:rPr>
          <w:sz w:val="14"/>
          <w:szCs w:val="14"/>
        </w:rPr>
        <w:t xml:space="preserve">ГОСТ </w:t>
      </w:r>
      <w:proofErr w:type="gramStart"/>
      <w:r w:rsidR="003A35A5" w:rsidRPr="00AD1F3A">
        <w:rPr>
          <w:sz w:val="14"/>
          <w:szCs w:val="14"/>
        </w:rPr>
        <w:t>Р</w:t>
      </w:r>
      <w:proofErr w:type="gramEnd"/>
      <w:r w:rsidR="003A35A5" w:rsidRPr="00AD1F3A">
        <w:rPr>
          <w:sz w:val="14"/>
          <w:szCs w:val="14"/>
        </w:rPr>
        <w:t xml:space="preserve"> 55664</w:t>
      </w:r>
      <w:r w:rsidR="007B1DB0" w:rsidRPr="00AD1F3A">
        <w:rPr>
          <w:sz w:val="14"/>
          <w:szCs w:val="14"/>
        </w:rPr>
        <w:t>-2013 и</w:t>
      </w:r>
      <w:r w:rsidR="003A35A5" w:rsidRPr="00AD1F3A">
        <w:rPr>
          <w:sz w:val="14"/>
          <w:szCs w:val="14"/>
        </w:rPr>
        <w:t xml:space="preserve"> </w:t>
      </w:r>
      <w:r w:rsidR="007B1DB0" w:rsidRPr="00AD1F3A">
        <w:rPr>
          <w:sz w:val="14"/>
          <w:szCs w:val="14"/>
        </w:rPr>
        <w:t xml:space="preserve">ТУ 9610-002-51879206-2009 при </w:t>
      </w:r>
      <w:r w:rsidRPr="00AD1F3A">
        <w:rPr>
          <w:sz w:val="14"/>
          <w:szCs w:val="14"/>
        </w:rPr>
        <w:t xml:space="preserve">соблюдении условий эксплуатации, </w:t>
      </w:r>
      <w:r w:rsidR="007B1DB0" w:rsidRPr="00AD1F3A">
        <w:rPr>
          <w:sz w:val="14"/>
          <w:szCs w:val="14"/>
        </w:rPr>
        <w:t xml:space="preserve">транспортирования и хранения. Гарантийный срок эксплуатации ворот </w:t>
      </w:r>
      <w:r w:rsidR="006C5073" w:rsidRPr="00AD1F3A">
        <w:rPr>
          <w:sz w:val="14"/>
          <w:szCs w:val="14"/>
        </w:rPr>
        <w:t xml:space="preserve">12 месяцев со дня продажи. Срок </w:t>
      </w:r>
      <w:r w:rsidR="007B1DB0" w:rsidRPr="00AD1F3A">
        <w:rPr>
          <w:sz w:val="14"/>
          <w:szCs w:val="14"/>
        </w:rPr>
        <w:t>службы не менее 4 лет.</w:t>
      </w:r>
    </w:p>
    <w:p w:rsidR="007B1DB0" w:rsidRPr="00AD1F3A" w:rsidRDefault="007B1DB0" w:rsidP="00AD1F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AD1F3A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7B1DB0" w:rsidRPr="00AD1F3A" w:rsidRDefault="007B1DB0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B655E8" w:rsidRPr="00DD2379" w:rsidRDefault="00B655E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B655E8" w:rsidRPr="00DD2379" w:rsidRDefault="00B655E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B655E8">
        <w:rPr>
          <w:sz w:val="14"/>
          <w:szCs w:val="14"/>
        </w:rPr>
        <w:t>нтролер ОТК____________________</w:t>
      </w:r>
    </w:p>
    <w:p w:rsidR="007B1DB0" w:rsidRPr="00B655E8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>ООО «ФСИ «Аналитика»</w:t>
      </w: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 xml:space="preserve">Юридический адрес: 443532 </w:t>
      </w:r>
      <w:proofErr w:type="gramStart"/>
      <w:r w:rsidRPr="00B655E8">
        <w:rPr>
          <w:b/>
          <w:bCs/>
          <w:kern w:val="1"/>
          <w:sz w:val="14"/>
          <w:szCs w:val="14"/>
          <w:lang w:eastAsia="ar-SA"/>
        </w:rPr>
        <w:t>Самарская</w:t>
      </w:r>
      <w:proofErr w:type="gramEnd"/>
      <w:r w:rsidRPr="00B655E8">
        <w:rPr>
          <w:b/>
          <w:bCs/>
          <w:kern w:val="1"/>
          <w:sz w:val="14"/>
          <w:szCs w:val="14"/>
          <w:lang w:eastAsia="ar-SA"/>
        </w:rPr>
        <w:t xml:space="preserve"> обл., Волжский р-он,</w:t>
      </w: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 xml:space="preserve">поселок Верхняя </w:t>
      </w:r>
      <w:proofErr w:type="spellStart"/>
      <w:r w:rsidRPr="00B655E8">
        <w:rPr>
          <w:b/>
          <w:bCs/>
          <w:kern w:val="1"/>
          <w:sz w:val="14"/>
          <w:szCs w:val="14"/>
          <w:lang w:eastAsia="ar-SA"/>
        </w:rPr>
        <w:t>Подстепновка</w:t>
      </w:r>
      <w:proofErr w:type="spellEnd"/>
      <w:r w:rsidRPr="00B655E8">
        <w:rPr>
          <w:b/>
          <w:bCs/>
          <w:kern w:val="1"/>
          <w:sz w:val="14"/>
          <w:szCs w:val="14"/>
          <w:lang w:eastAsia="ar-SA"/>
        </w:rPr>
        <w:t>, ул. Специалистов, д. 16</w:t>
      </w:r>
      <w:proofErr w:type="gramStart"/>
      <w:r w:rsidRPr="00B655E8">
        <w:rPr>
          <w:b/>
          <w:bCs/>
          <w:kern w:val="1"/>
          <w:sz w:val="14"/>
          <w:szCs w:val="14"/>
          <w:lang w:eastAsia="ar-SA"/>
        </w:rPr>
        <w:t xml:space="preserve"> Б</w:t>
      </w:r>
      <w:proofErr w:type="gramEnd"/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ar-SA"/>
        </w:rPr>
      </w:pP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ind w:firstLine="284"/>
        <w:rPr>
          <w:iCs/>
          <w:kern w:val="1"/>
          <w:sz w:val="14"/>
          <w:szCs w:val="14"/>
          <w:lang w:eastAsia="ar-SA"/>
        </w:rPr>
      </w:pPr>
      <w:r w:rsidRPr="00B655E8">
        <w:rPr>
          <w:kern w:val="1"/>
          <w:sz w:val="14"/>
          <w:szCs w:val="14"/>
          <w:lang w:eastAsia="ar-SA"/>
        </w:rPr>
        <w:t>Тел/факс. (846)212-99-83</w:t>
      </w:r>
    </w:p>
    <w:p w:rsidR="00B655E8" w:rsidRPr="00B655E8" w:rsidRDefault="00B655E8" w:rsidP="00B655E8">
      <w:pPr>
        <w:widowControl w:val="0"/>
        <w:suppressAutoHyphens/>
        <w:autoSpaceDE w:val="0"/>
        <w:snapToGrid w:val="0"/>
        <w:spacing w:line="100" w:lineRule="atLeast"/>
        <w:ind w:firstLine="284"/>
        <w:rPr>
          <w:kern w:val="1"/>
          <w:sz w:val="14"/>
          <w:szCs w:val="14"/>
          <w:lang w:eastAsia="ar-SA"/>
        </w:rPr>
      </w:pPr>
      <w:proofErr w:type="spellStart"/>
      <w:r w:rsidRPr="00B655E8">
        <w:rPr>
          <w:iCs/>
          <w:kern w:val="1"/>
          <w:sz w:val="14"/>
          <w:szCs w:val="14"/>
          <w:lang w:eastAsia="ar-SA"/>
        </w:rPr>
        <w:t>Электр</w:t>
      </w:r>
      <w:proofErr w:type="gramStart"/>
      <w:r w:rsidRPr="00B655E8">
        <w:rPr>
          <w:iCs/>
          <w:kern w:val="1"/>
          <w:sz w:val="14"/>
          <w:szCs w:val="14"/>
          <w:lang w:eastAsia="ar-SA"/>
        </w:rPr>
        <w:t>.п</w:t>
      </w:r>
      <w:proofErr w:type="gramEnd"/>
      <w:r w:rsidRPr="00B655E8">
        <w:rPr>
          <w:iCs/>
          <w:kern w:val="1"/>
          <w:sz w:val="14"/>
          <w:szCs w:val="14"/>
          <w:lang w:eastAsia="ar-SA"/>
        </w:rPr>
        <w:t>очта</w:t>
      </w:r>
      <w:proofErr w:type="spellEnd"/>
      <w:r w:rsidRPr="00B655E8">
        <w:rPr>
          <w:iCs/>
          <w:kern w:val="1"/>
          <w:sz w:val="14"/>
          <w:szCs w:val="14"/>
          <w:lang w:eastAsia="ar-SA"/>
        </w:rPr>
        <w:t xml:space="preserve">: </w:t>
      </w:r>
      <w:r w:rsidRPr="00B655E8">
        <w:rPr>
          <w:bCs/>
          <w:kern w:val="1"/>
          <w:sz w:val="14"/>
          <w:szCs w:val="14"/>
          <w:lang w:val="en-US" w:eastAsia="ar-SA"/>
        </w:rPr>
        <w:t>e</w:t>
      </w:r>
      <w:r w:rsidRPr="00B655E8">
        <w:rPr>
          <w:bCs/>
          <w:kern w:val="1"/>
          <w:sz w:val="14"/>
          <w:szCs w:val="14"/>
          <w:lang w:eastAsia="ar-SA"/>
        </w:rPr>
        <w:t>-</w:t>
      </w:r>
      <w:r w:rsidRPr="00B655E8">
        <w:rPr>
          <w:bCs/>
          <w:kern w:val="1"/>
          <w:sz w:val="14"/>
          <w:szCs w:val="14"/>
          <w:lang w:val="en-US" w:eastAsia="ar-SA"/>
        </w:rPr>
        <w:t>mail</w:t>
      </w:r>
      <w:r w:rsidRPr="00B655E8">
        <w:rPr>
          <w:bCs/>
          <w:kern w:val="1"/>
          <w:sz w:val="14"/>
          <w:szCs w:val="14"/>
          <w:lang w:eastAsia="ar-SA"/>
        </w:rPr>
        <w:t xml:space="preserve">: </w:t>
      </w:r>
      <w:hyperlink r:id="rId8" w:history="1">
        <w:r w:rsidRPr="00B655E8">
          <w:rPr>
            <w:bCs/>
            <w:color w:val="0000FF"/>
            <w:kern w:val="1"/>
            <w:sz w:val="14"/>
            <w:szCs w:val="14"/>
            <w:u w:val="single"/>
            <w:lang w:eastAsia="ar-SA"/>
          </w:rPr>
          <w:t>sales@sfsi.ru</w:t>
        </w:r>
      </w:hyperlink>
    </w:p>
    <w:p w:rsidR="00B655E8" w:rsidRPr="00B655E8" w:rsidRDefault="00B655E8" w:rsidP="00B655E8">
      <w:pPr>
        <w:widowControl w:val="0"/>
        <w:suppressAutoHyphens/>
        <w:autoSpaceDE w:val="0"/>
        <w:snapToGrid w:val="0"/>
        <w:spacing w:line="100" w:lineRule="atLeast"/>
        <w:ind w:firstLine="284"/>
        <w:jc w:val="both"/>
        <w:rPr>
          <w:kern w:val="1"/>
          <w:sz w:val="14"/>
          <w:szCs w:val="14"/>
          <w:lang w:eastAsia="ar-SA"/>
        </w:rPr>
      </w:pPr>
      <w:r w:rsidRPr="00B655E8">
        <w:rPr>
          <w:kern w:val="1"/>
          <w:sz w:val="14"/>
          <w:szCs w:val="14"/>
          <w:lang w:eastAsia="ar-SA"/>
        </w:rPr>
        <w:t xml:space="preserve">Сайт компании: </w:t>
      </w:r>
      <w:hyperlink r:id="rId9" w:history="1">
        <w:r w:rsidRPr="00B655E8">
          <w:rPr>
            <w:color w:val="0000FF"/>
            <w:kern w:val="1"/>
            <w:sz w:val="14"/>
            <w:szCs w:val="14"/>
            <w:u w:val="single"/>
            <w:lang w:eastAsia="ar-SA"/>
          </w:rPr>
          <w:t xml:space="preserve">www.sfsi.ru </w:t>
        </w:r>
      </w:hyperlink>
    </w:p>
    <w:sectPr w:rsidR="00B655E8" w:rsidRPr="00B655E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A581E95"/>
    <w:multiLevelType w:val="hybridMultilevel"/>
    <w:tmpl w:val="1352B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60B47"/>
    <w:multiLevelType w:val="hybridMultilevel"/>
    <w:tmpl w:val="5EB02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B3960"/>
    <w:multiLevelType w:val="hybridMultilevel"/>
    <w:tmpl w:val="708E588C"/>
    <w:lvl w:ilvl="0" w:tplc="8DF46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B33AE"/>
    <w:rsid w:val="000D5230"/>
    <w:rsid w:val="000E2BBC"/>
    <w:rsid w:val="00102616"/>
    <w:rsid w:val="001211B8"/>
    <w:rsid w:val="0013246C"/>
    <w:rsid w:val="00157927"/>
    <w:rsid w:val="00187053"/>
    <w:rsid w:val="00192A92"/>
    <w:rsid w:val="00193BC7"/>
    <w:rsid w:val="001A2BDC"/>
    <w:rsid w:val="001A7A64"/>
    <w:rsid w:val="001D0EBC"/>
    <w:rsid w:val="001D3E85"/>
    <w:rsid w:val="001E0500"/>
    <w:rsid w:val="001E26F7"/>
    <w:rsid w:val="00201783"/>
    <w:rsid w:val="00224E61"/>
    <w:rsid w:val="002431AD"/>
    <w:rsid w:val="00245419"/>
    <w:rsid w:val="00250B0D"/>
    <w:rsid w:val="0027659A"/>
    <w:rsid w:val="0028155C"/>
    <w:rsid w:val="00297185"/>
    <w:rsid w:val="002A2075"/>
    <w:rsid w:val="002A46E5"/>
    <w:rsid w:val="002B5B62"/>
    <w:rsid w:val="002B6D31"/>
    <w:rsid w:val="002C5675"/>
    <w:rsid w:val="002D253E"/>
    <w:rsid w:val="002E2C52"/>
    <w:rsid w:val="002F2BFA"/>
    <w:rsid w:val="002F489A"/>
    <w:rsid w:val="003243BF"/>
    <w:rsid w:val="003309F9"/>
    <w:rsid w:val="0033725F"/>
    <w:rsid w:val="0034013F"/>
    <w:rsid w:val="003416A0"/>
    <w:rsid w:val="00346FFF"/>
    <w:rsid w:val="00370AE1"/>
    <w:rsid w:val="00375F7B"/>
    <w:rsid w:val="00380621"/>
    <w:rsid w:val="003848B0"/>
    <w:rsid w:val="003901F2"/>
    <w:rsid w:val="003A2FD2"/>
    <w:rsid w:val="003A35A5"/>
    <w:rsid w:val="003A4729"/>
    <w:rsid w:val="003A530F"/>
    <w:rsid w:val="003B05CD"/>
    <w:rsid w:val="003B3B58"/>
    <w:rsid w:val="003F64D9"/>
    <w:rsid w:val="004176CC"/>
    <w:rsid w:val="00464334"/>
    <w:rsid w:val="0047654B"/>
    <w:rsid w:val="00480766"/>
    <w:rsid w:val="004E5863"/>
    <w:rsid w:val="004E5C1B"/>
    <w:rsid w:val="004E6190"/>
    <w:rsid w:val="004F2AF3"/>
    <w:rsid w:val="00500487"/>
    <w:rsid w:val="0054285B"/>
    <w:rsid w:val="00546BF7"/>
    <w:rsid w:val="00554C88"/>
    <w:rsid w:val="00562796"/>
    <w:rsid w:val="005816BE"/>
    <w:rsid w:val="0058436D"/>
    <w:rsid w:val="005C0BE9"/>
    <w:rsid w:val="005C546A"/>
    <w:rsid w:val="005C5759"/>
    <w:rsid w:val="005D013D"/>
    <w:rsid w:val="005D378A"/>
    <w:rsid w:val="005E6192"/>
    <w:rsid w:val="005E6BF5"/>
    <w:rsid w:val="005F5DF9"/>
    <w:rsid w:val="00617BDA"/>
    <w:rsid w:val="006254BD"/>
    <w:rsid w:val="00627C02"/>
    <w:rsid w:val="006331C8"/>
    <w:rsid w:val="006401BB"/>
    <w:rsid w:val="00662F74"/>
    <w:rsid w:val="006721C1"/>
    <w:rsid w:val="006B3971"/>
    <w:rsid w:val="006C2904"/>
    <w:rsid w:val="006C5073"/>
    <w:rsid w:val="00713C88"/>
    <w:rsid w:val="00714816"/>
    <w:rsid w:val="00716D9D"/>
    <w:rsid w:val="00717642"/>
    <w:rsid w:val="00726864"/>
    <w:rsid w:val="00761FD1"/>
    <w:rsid w:val="00785D8D"/>
    <w:rsid w:val="00786073"/>
    <w:rsid w:val="00794466"/>
    <w:rsid w:val="007A19D0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029BC"/>
    <w:rsid w:val="008125CA"/>
    <w:rsid w:val="00814CB3"/>
    <w:rsid w:val="00820234"/>
    <w:rsid w:val="00830CF4"/>
    <w:rsid w:val="00851945"/>
    <w:rsid w:val="00861B15"/>
    <w:rsid w:val="008908C4"/>
    <w:rsid w:val="00890B4B"/>
    <w:rsid w:val="0089669F"/>
    <w:rsid w:val="008A653B"/>
    <w:rsid w:val="008A74AF"/>
    <w:rsid w:val="008C1697"/>
    <w:rsid w:val="008E6CB1"/>
    <w:rsid w:val="008E75E7"/>
    <w:rsid w:val="008F1911"/>
    <w:rsid w:val="008F6A6B"/>
    <w:rsid w:val="00914E8A"/>
    <w:rsid w:val="00921970"/>
    <w:rsid w:val="00934632"/>
    <w:rsid w:val="00937930"/>
    <w:rsid w:val="00946966"/>
    <w:rsid w:val="00952932"/>
    <w:rsid w:val="00964A79"/>
    <w:rsid w:val="00977AEB"/>
    <w:rsid w:val="009A5887"/>
    <w:rsid w:val="009A594A"/>
    <w:rsid w:val="009A746B"/>
    <w:rsid w:val="009B5205"/>
    <w:rsid w:val="009E3C22"/>
    <w:rsid w:val="009F7548"/>
    <w:rsid w:val="00A14869"/>
    <w:rsid w:val="00A25188"/>
    <w:rsid w:val="00A26E1A"/>
    <w:rsid w:val="00A277F3"/>
    <w:rsid w:val="00A344E6"/>
    <w:rsid w:val="00A423E0"/>
    <w:rsid w:val="00A43BF9"/>
    <w:rsid w:val="00A477DD"/>
    <w:rsid w:val="00A54237"/>
    <w:rsid w:val="00A5561F"/>
    <w:rsid w:val="00A6500B"/>
    <w:rsid w:val="00A65E2F"/>
    <w:rsid w:val="00A800F9"/>
    <w:rsid w:val="00A87B04"/>
    <w:rsid w:val="00A921F8"/>
    <w:rsid w:val="00A94547"/>
    <w:rsid w:val="00AA497E"/>
    <w:rsid w:val="00AB4AC7"/>
    <w:rsid w:val="00AB75C4"/>
    <w:rsid w:val="00AD1F3A"/>
    <w:rsid w:val="00AE7CD0"/>
    <w:rsid w:val="00B02205"/>
    <w:rsid w:val="00B0467F"/>
    <w:rsid w:val="00B046FA"/>
    <w:rsid w:val="00B1245E"/>
    <w:rsid w:val="00B27B98"/>
    <w:rsid w:val="00B4368B"/>
    <w:rsid w:val="00B45971"/>
    <w:rsid w:val="00B50931"/>
    <w:rsid w:val="00B639C8"/>
    <w:rsid w:val="00B655E8"/>
    <w:rsid w:val="00B73CD6"/>
    <w:rsid w:val="00B75A3D"/>
    <w:rsid w:val="00BC45F6"/>
    <w:rsid w:val="00BE261D"/>
    <w:rsid w:val="00BE354D"/>
    <w:rsid w:val="00BE526D"/>
    <w:rsid w:val="00C143C3"/>
    <w:rsid w:val="00C2797D"/>
    <w:rsid w:val="00C27D2D"/>
    <w:rsid w:val="00C65E1D"/>
    <w:rsid w:val="00C67B80"/>
    <w:rsid w:val="00C910FE"/>
    <w:rsid w:val="00CC08E9"/>
    <w:rsid w:val="00CC53CB"/>
    <w:rsid w:val="00CD006A"/>
    <w:rsid w:val="00CD4531"/>
    <w:rsid w:val="00CE1E98"/>
    <w:rsid w:val="00CF6B4A"/>
    <w:rsid w:val="00D04DAC"/>
    <w:rsid w:val="00D1257F"/>
    <w:rsid w:val="00D20CB2"/>
    <w:rsid w:val="00D35526"/>
    <w:rsid w:val="00D57054"/>
    <w:rsid w:val="00D768EB"/>
    <w:rsid w:val="00DA3F68"/>
    <w:rsid w:val="00DA7A4D"/>
    <w:rsid w:val="00DB0320"/>
    <w:rsid w:val="00DC2D7A"/>
    <w:rsid w:val="00DD2379"/>
    <w:rsid w:val="00DD4196"/>
    <w:rsid w:val="00DE7AC6"/>
    <w:rsid w:val="00DF222D"/>
    <w:rsid w:val="00DF7AE3"/>
    <w:rsid w:val="00E2478D"/>
    <w:rsid w:val="00E317F0"/>
    <w:rsid w:val="00E33104"/>
    <w:rsid w:val="00E33D45"/>
    <w:rsid w:val="00E41BCB"/>
    <w:rsid w:val="00E67568"/>
    <w:rsid w:val="00E71583"/>
    <w:rsid w:val="00E91E6C"/>
    <w:rsid w:val="00E96E2B"/>
    <w:rsid w:val="00E97F72"/>
    <w:rsid w:val="00EB4484"/>
    <w:rsid w:val="00EC2F89"/>
    <w:rsid w:val="00EC3BD8"/>
    <w:rsid w:val="00EE5366"/>
    <w:rsid w:val="00EF2587"/>
    <w:rsid w:val="00F013F7"/>
    <w:rsid w:val="00F04981"/>
    <w:rsid w:val="00F115BA"/>
    <w:rsid w:val="00F2297F"/>
    <w:rsid w:val="00F619DD"/>
    <w:rsid w:val="00F627DF"/>
    <w:rsid w:val="00F70336"/>
    <w:rsid w:val="00F737EB"/>
    <w:rsid w:val="00F84898"/>
    <w:rsid w:val="00F93251"/>
    <w:rsid w:val="00F959E5"/>
    <w:rsid w:val="00FD0441"/>
    <w:rsid w:val="00FD591E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19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9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A19D0"/>
    <w:pPr>
      <w:ind w:left="720"/>
      <w:contextualSpacing/>
    </w:pPr>
  </w:style>
  <w:style w:type="character" w:styleId="a8">
    <w:name w:val="Hyperlink"/>
    <w:basedOn w:val="a0"/>
    <w:uiPriority w:val="99"/>
    <w:rsid w:val="00B655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722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User27</cp:lastModifiedBy>
  <cp:revision>5</cp:revision>
  <cp:lastPrinted>2017-09-28T08:38:00Z</cp:lastPrinted>
  <dcterms:created xsi:type="dcterms:W3CDTF">2018-10-28T15:44:00Z</dcterms:created>
  <dcterms:modified xsi:type="dcterms:W3CDTF">2024-07-23T11:39:00Z</dcterms:modified>
</cp:coreProperties>
</file>