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2E5" w:rsidRDefault="000C42E5" w:rsidP="000C42E5">
      <w:pPr>
        <w:pStyle w:val="Standard"/>
        <w:jc w:val="right"/>
        <w:rPr>
          <w:sz w:val="12"/>
          <w:szCs w:val="12"/>
        </w:rPr>
      </w:pPr>
      <w:r>
        <w:rPr>
          <w:sz w:val="12"/>
          <w:szCs w:val="12"/>
        </w:rPr>
        <w:t>Канат для лазания</w:t>
      </w:r>
    </w:p>
    <w:p w:rsidR="000C42E5" w:rsidRDefault="000C42E5" w:rsidP="000C42E5">
      <w:pPr>
        <w:pStyle w:val="Standard"/>
        <w:jc w:val="right"/>
        <w:rPr>
          <w:sz w:val="12"/>
          <w:szCs w:val="12"/>
        </w:rPr>
      </w:pPr>
      <w:r>
        <w:rPr>
          <w:sz w:val="12"/>
          <w:szCs w:val="12"/>
        </w:rPr>
        <w:t>ТУ-9610-002-51879206-2009г</w:t>
      </w:r>
    </w:p>
    <w:p w:rsidR="000C42E5" w:rsidRDefault="000C42E5" w:rsidP="000C42E5">
      <w:pPr>
        <w:pStyle w:val="Standard"/>
        <w:jc w:val="center"/>
        <w:rPr>
          <w:sz w:val="12"/>
          <w:szCs w:val="12"/>
        </w:rPr>
      </w:pPr>
    </w:p>
    <w:p w:rsidR="000C42E5" w:rsidRDefault="000C42E5" w:rsidP="000C42E5">
      <w:pPr>
        <w:pStyle w:val="Standard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Руководство по эксплуатации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Канат для лазания</w:t>
      </w:r>
    </w:p>
    <w:p w:rsidR="000C42E5" w:rsidRDefault="000C42E5" w:rsidP="000C42E5">
      <w:pPr>
        <w:pStyle w:val="Standard"/>
        <w:jc w:val="center"/>
        <w:rPr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1. Назначение.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ind w:firstLine="426"/>
        <w:rPr>
          <w:sz w:val="14"/>
          <w:szCs w:val="14"/>
        </w:rPr>
      </w:pPr>
      <w:r>
        <w:rPr>
          <w:sz w:val="14"/>
          <w:szCs w:val="14"/>
        </w:rPr>
        <w:t>Канат для лазания предназначен для физической подготовки учащихся общеобразовательных школ и учащихся других учебных заведений в спортивных залах.</w:t>
      </w: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663360" behindDoc="0" locked="0" layoutInCell="1" allowOverlap="1" wp14:anchorId="569A7397" wp14:editId="7E513F38">
            <wp:simplePos x="0" y="0"/>
            <wp:positionH relativeFrom="column">
              <wp:posOffset>2734310</wp:posOffset>
            </wp:positionH>
            <wp:positionV relativeFrom="paragraph">
              <wp:posOffset>34925</wp:posOffset>
            </wp:positionV>
            <wp:extent cx="1563370" cy="9779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                                                2. Технические характеристики.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Размеры: длина, </w:t>
      </w:r>
      <w:proofErr w:type="gramStart"/>
      <w:r>
        <w:rPr>
          <w:sz w:val="14"/>
          <w:szCs w:val="14"/>
        </w:rPr>
        <w:t>м</w:t>
      </w:r>
      <w:proofErr w:type="gramEnd"/>
      <w:r>
        <w:rPr>
          <w:sz w:val="14"/>
          <w:szCs w:val="14"/>
        </w:rPr>
        <w:t xml:space="preserve">                                                  от 1м и более</w:t>
      </w: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                 диаметр, </w:t>
      </w:r>
      <w:proofErr w:type="gramStart"/>
      <w:r>
        <w:rPr>
          <w:sz w:val="14"/>
          <w:szCs w:val="14"/>
        </w:rPr>
        <w:t>мм</w:t>
      </w:r>
      <w:proofErr w:type="gramEnd"/>
      <w:r>
        <w:rPr>
          <w:sz w:val="14"/>
          <w:szCs w:val="14"/>
        </w:rPr>
        <w:t xml:space="preserve">                                                          30,40</w:t>
      </w: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нагрузка для всех длин и диаметров канатов не более, </w:t>
      </w:r>
      <w:proofErr w:type="gramStart"/>
      <w:r>
        <w:rPr>
          <w:sz w:val="14"/>
          <w:szCs w:val="14"/>
        </w:rPr>
        <w:t>кг</w:t>
      </w:r>
      <w:proofErr w:type="gramEnd"/>
      <w:r>
        <w:rPr>
          <w:sz w:val="14"/>
          <w:szCs w:val="14"/>
        </w:rPr>
        <w:t xml:space="preserve">   150</w:t>
      </w:r>
    </w:p>
    <w:p w:rsidR="000C42E5" w:rsidRDefault="000C42E5" w:rsidP="000C42E5">
      <w:pPr>
        <w:pStyle w:val="Standard"/>
        <w:rPr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                                                                3. Устройство изделия.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ind w:firstLine="426"/>
        <w:rPr>
          <w:sz w:val="14"/>
          <w:szCs w:val="14"/>
        </w:rPr>
      </w:pPr>
      <w:r>
        <w:rPr>
          <w:sz w:val="14"/>
          <w:szCs w:val="14"/>
        </w:rPr>
        <w:t xml:space="preserve">Канат состоит из </w:t>
      </w:r>
      <w:proofErr w:type="spellStart"/>
      <w:r>
        <w:rPr>
          <w:sz w:val="14"/>
          <w:szCs w:val="14"/>
        </w:rPr>
        <w:t>хлобчатобумажной</w:t>
      </w:r>
      <w:proofErr w:type="spellEnd"/>
      <w:r>
        <w:rPr>
          <w:sz w:val="14"/>
          <w:szCs w:val="14"/>
        </w:rPr>
        <w:t xml:space="preserve"> пряжи тросовой </w:t>
      </w:r>
      <w:proofErr w:type="spellStart"/>
      <w:r>
        <w:rPr>
          <w:sz w:val="14"/>
          <w:szCs w:val="14"/>
        </w:rPr>
        <w:t>свивки</w:t>
      </w:r>
      <w:proofErr w:type="spellEnd"/>
      <w:r>
        <w:rPr>
          <w:sz w:val="14"/>
          <w:szCs w:val="14"/>
        </w:rPr>
        <w:t>, на одном конце закреплен декоративный чехол, другой конец закрепляется щеками посредством болтов и гаек. Для подвески каната служит скоба, закрепленная в щеках.</w:t>
      </w:r>
    </w:p>
    <w:p w:rsidR="000C42E5" w:rsidRDefault="000C42E5" w:rsidP="000C42E5">
      <w:pPr>
        <w:pStyle w:val="Standard"/>
        <w:ind w:firstLine="426"/>
        <w:rPr>
          <w:sz w:val="14"/>
          <w:szCs w:val="14"/>
        </w:rPr>
      </w:pPr>
      <w:r>
        <w:rPr>
          <w:sz w:val="14"/>
          <w:szCs w:val="14"/>
        </w:rPr>
        <w:t>Канат отвечает санитарно-гигиеническим, педагогическим и эстетическим требованиям, предъявляемым к спортивному школьному инвентарю, характеризуются безопасностью и надежностью в эксплуатации.</w:t>
      </w:r>
    </w:p>
    <w:p w:rsidR="000C42E5" w:rsidRDefault="000C42E5" w:rsidP="000C42E5">
      <w:pPr>
        <w:pStyle w:val="Standard"/>
        <w:jc w:val="center"/>
        <w:rPr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4. Установка.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ind w:firstLine="426"/>
        <w:rPr>
          <w:sz w:val="14"/>
          <w:szCs w:val="14"/>
        </w:rPr>
      </w:pPr>
      <w:r>
        <w:rPr>
          <w:sz w:val="14"/>
          <w:szCs w:val="14"/>
        </w:rPr>
        <w:t>Крепеж к закладному элементу производить с помощью карабина сечением не менее 10мм и с резьбовой застежкой (приобретается отдельно).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5. Указание мер безопасности.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>Крепежное соединение должно обеспечивать надежность каната при эксплуатации.</w:t>
      </w: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При </w:t>
      </w:r>
      <w:proofErr w:type="gramStart"/>
      <w:r>
        <w:rPr>
          <w:sz w:val="14"/>
          <w:szCs w:val="14"/>
        </w:rPr>
        <w:t>обнаружении</w:t>
      </w:r>
      <w:proofErr w:type="gramEnd"/>
      <w:r>
        <w:rPr>
          <w:sz w:val="14"/>
          <w:szCs w:val="14"/>
        </w:rPr>
        <w:t xml:space="preserve"> каких либо неисправностей эксплуатацию изделия прекратить.</w:t>
      </w: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>Запрещается эксплуатация каната с превышением допустимой нагрузки.</w:t>
      </w:r>
    </w:p>
    <w:p w:rsidR="000C42E5" w:rsidRPr="00F6488B" w:rsidRDefault="000C42E5" w:rsidP="000C42E5">
      <w:pPr>
        <w:pStyle w:val="Standard"/>
        <w:jc w:val="center"/>
        <w:rPr>
          <w:bCs/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6. Сведения об эксплуатации, транспортировке и хранении.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транспортировка каната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0C42E5" w:rsidRDefault="000C42E5" w:rsidP="000C42E5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Канат должен храниться в сухих, закрытых, проветриваемых помещениях грузоотправителя при температуре от 0 до 30</w:t>
      </w:r>
      <w:r>
        <w:rPr>
          <w:sz w:val="14"/>
          <w:szCs w:val="14"/>
          <w:vertAlign w:val="superscript"/>
        </w:rPr>
        <w:t>о</w:t>
      </w:r>
      <w:r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0C42E5" w:rsidRPr="00F6488B" w:rsidRDefault="000C42E5" w:rsidP="000C42E5">
      <w:pPr>
        <w:pStyle w:val="Standard"/>
        <w:jc w:val="center"/>
        <w:rPr>
          <w:bCs/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7. Гарантийные обязательства.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Изготовитель гарантирует соответствие каната требованиям ТУ 9610-002-51879206-2009 при соблюдении условий эксплуатации, транспортирования и хранения.</w:t>
      </w:r>
    </w:p>
    <w:p w:rsidR="000C42E5" w:rsidRDefault="000C42E5" w:rsidP="000C42E5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Гарантийный срок эксплуатации каната 12 месяцев со дня продажи.</w:t>
      </w:r>
    </w:p>
    <w:p w:rsidR="000C42E5" w:rsidRDefault="000C42E5" w:rsidP="000C42E5">
      <w:pPr>
        <w:pStyle w:val="Standard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Срок службы не менее 4 лет.</w:t>
      </w:r>
    </w:p>
    <w:p w:rsidR="000C42E5" w:rsidRDefault="000C42E5" w:rsidP="000C42E5">
      <w:pPr>
        <w:pStyle w:val="Standard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0C42E5" w:rsidRDefault="000C42E5" w:rsidP="000C42E5">
      <w:pPr>
        <w:pStyle w:val="Standard"/>
        <w:autoSpaceDE w:val="0"/>
        <w:jc w:val="center"/>
        <w:rPr>
          <w:rFonts w:eastAsia="Arial" w:cs="Arial"/>
          <w:sz w:val="14"/>
          <w:szCs w:val="14"/>
        </w:rPr>
      </w:pPr>
    </w:p>
    <w:p w:rsidR="000C42E5" w:rsidRDefault="000C42E5" w:rsidP="000C42E5">
      <w:pPr>
        <w:pStyle w:val="Standard"/>
        <w:autoSpaceDE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8. Сведения о рекламациях.</w:t>
      </w:r>
    </w:p>
    <w:p w:rsidR="000C42E5" w:rsidRDefault="000C42E5" w:rsidP="000C42E5">
      <w:pPr>
        <w:pStyle w:val="Standard"/>
        <w:autoSpaceDE w:val="0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autoSpaceDE w:val="0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rFonts w:eastAsia="Arial" w:cs="Arial"/>
          <w:sz w:val="14"/>
          <w:szCs w:val="14"/>
        </w:rPr>
        <w:t>и</w:t>
      </w:r>
      <w:proofErr w:type="gramEnd"/>
      <w:r>
        <w:rPr>
          <w:rFonts w:eastAsia="Arial" w:cs="Arial"/>
          <w:sz w:val="14"/>
          <w:szCs w:val="14"/>
        </w:rPr>
        <w:t xml:space="preserve"> 30 дней с момента получения последней.</w:t>
      </w:r>
    </w:p>
    <w:p w:rsidR="000C42E5" w:rsidRDefault="000C42E5" w:rsidP="000C42E5">
      <w:pPr>
        <w:pStyle w:val="Standard"/>
        <w:autoSpaceDE w:val="0"/>
        <w:rPr>
          <w:rFonts w:eastAsia="Arial" w:cs="Arial"/>
          <w:sz w:val="12"/>
          <w:szCs w:val="12"/>
        </w:rPr>
      </w:pPr>
    </w:p>
    <w:p w:rsidR="000C42E5" w:rsidRPr="004A254E" w:rsidRDefault="000C42E5" w:rsidP="000C42E5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>ООО «ФСИ «Аналитика»</w:t>
      </w:r>
    </w:p>
    <w:p w:rsidR="000C42E5" w:rsidRDefault="000C42E5" w:rsidP="000C42E5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4A254E">
        <w:rPr>
          <w:rFonts w:eastAsia="Arial"/>
          <w:b/>
          <w:bCs/>
          <w:sz w:val="14"/>
          <w:szCs w:val="14"/>
        </w:rPr>
        <w:t>Самарская</w:t>
      </w:r>
      <w:proofErr w:type="gramEnd"/>
      <w:r w:rsidRPr="004A254E">
        <w:rPr>
          <w:rFonts w:eastAsia="Arial"/>
          <w:b/>
          <w:bCs/>
          <w:sz w:val="14"/>
          <w:szCs w:val="14"/>
        </w:rPr>
        <w:t xml:space="preserve"> обл., Волжский р-он,</w:t>
      </w:r>
    </w:p>
    <w:p w:rsidR="000C42E5" w:rsidRPr="004A254E" w:rsidRDefault="000C42E5" w:rsidP="000C42E5">
      <w:pPr>
        <w:autoSpaceDE w:val="0"/>
        <w:spacing w:line="100" w:lineRule="atLeast"/>
        <w:jc w:val="center"/>
        <w:rPr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 xml:space="preserve">поселок Верхняя </w:t>
      </w:r>
      <w:proofErr w:type="spellStart"/>
      <w:r w:rsidRPr="004A254E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4A254E">
        <w:rPr>
          <w:rFonts w:eastAsia="Arial"/>
          <w:b/>
          <w:bCs/>
          <w:sz w:val="14"/>
          <w:szCs w:val="14"/>
        </w:rPr>
        <w:t>, ул. Специалистов, д. 16</w:t>
      </w:r>
      <w:proofErr w:type="gramStart"/>
      <w:r w:rsidRPr="004A254E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0C42E5" w:rsidRPr="004A254E" w:rsidRDefault="000C42E5" w:rsidP="000C42E5">
      <w:pPr>
        <w:autoSpaceDE w:val="0"/>
        <w:spacing w:line="100" w:lineRule="atLeast"/>
        <w:ind w:firstLine="284"/>
        <w:rPr>
          <w:i/>
          <w:iCs/>
          <w:sz w:val="14"/>
          <w:szCs w:val="14"/>
        </w:rPr>
      </w:pPr>
      <w:r w:rsidRPr="004A254E">
        <w:rPr>
          <w:sz w:val="14"/>
          <w:szCs w:val="14"/>
        </w:rPr>
        <w:t>Тел/факс. (846)212-99-83</w:t>
      </w:r>
    </w:p>
    <w:p w:rsidR="000C42E5" w:rsidRPr="004A254E" w:rsidRDefault="000C42E5" w:rsidP="000C42E5">
      <w:pPr>
        <w:autoSpaceDE w:val="0"/>
        <w:snapToGrid w:val="0"/>
        <w:spacing w:line="100" w:lineRule="atLeast"/>
        <w:ind w:firstLine="284"/>
        <w:rPr>
          <w:sz w:val="14"/>
          <w:szCs w:val="14"/>
        </w:rPr>
      </w:pPr>
      <w:proofErr w:type="spellStart"/>
      <w:r w:rsidRPr="004A254E">
        <w:rPr>
          <w:i/>
          <w:iCs/>
          <w:sz w:val="14"/>
          <w:szCs w:val="14"/>
        </w:rPr>
        <w:t>Электр</w:t>
      </w:r>
      <w:proofErr w:type="gramStart"/>
      <w:r w:rsidRPr="004A254E">
        <w:rPr>
          <w:i/>
          <w:iCs/>
          <w:sz w:val="14"/>
          <w:szCs w:val="14"/>
        </w:rPr>
        <w:t>.п</w:t>
      </w:r>
      <w:proofErr w:type="gramEnd"/>
      <w:r w:rsidRPr="004A254E">
        <w:rPr>
          <w:i/>
          <w:iCs/>
          <w:sz w:val="14"/>
          <w:szCs w:val="14"/>
        </w:rPr>
        <w:t>очта</w:t>
      </w:r>
      <w:proofErr w:type="spellEnd"/>
      <w:r w:rsidRPr="004A254E">
        <w:rPr>
          <w:i/>
          <w:iCs/>
          <w:sz w:val="14"/>
          <w:szCs w:val="14"/>
        </w:rPr>
        <w:t xml:space="preserve">: </w:t>
      </w:r>
      <w:r w:rsidRPr="004A254E">
        <w:rPr>
          <w:b/>
          <w:bCs/>
          <w:sz w:val="14"/>
          <w:szCs w:val="14"/>
          <w:lang w:val="en-US"/>
        </w:rPr>
        <w:t>e</w:t>
      </w:r>
      <w:r w:rsidRPr="004A254E">
        <w:rPr>
          <w:b/>
          <w:bCs/>
          <w:sz w:val="14"/>
          <w:szCs w:val="14"/>
        </w:rPr>
        <w:t>-</w:t>
      </w:r>
      <w:r w:rsidRPr="004A254E">
        <w:rPr>
          <w:b/>
          <w:bCs/>
          <w:sz w:val="14"/>
          <w:szCs w:val="14"/>
          <w:lang w:val="en-US"/>
        </w:rPr>
        <w:t>mail</w:t>
      </w:r>
      <w:r w:rsidRPr="004A254E">
        <w:rPr>
          <w:b/>
          <w:bCs/>
          <w:sz w:val="14"/>
          <w:szCs w:val="14"/>
        </w:rPr>
        <w:t xml:space="preserve">: </w:t>
      </w:r>
      <w:hyperlink r:id="rId6" w:history="1">
        <w:r w:rsidRPr="004A254E">
          <w:rPr>
            <w:rStyle w:val="a7"/>
            <w:b/>
            <w:bCs/>
            <w:sz w:val="14"/>
            <w:szCs w:val="14"/>
          </w:rPr>
          <w:t>sales@sfsi.ru</w:t>
        </w:r>
      </w:hyperlink>
    </w:p>
    <w:p w:rsidR="000C42E5" w:rsidRPr="004A254E" w:rsidRDefault="000C42E5" w:rsidP="000C42E5">
      <w:pPr>
        <w:autoSpaceDE w:val="0"/>
        <w:snapToGrid w:val="0"/>
        <w:spacing w:line="100" w:lineRule="atLeast"/>
        <w:ind w:firstLine="284"/>
        <w:jc w:val="both"/>
        <w:rPr>
          <w:sz w:val="14"/>
          <w:szCs w:val="14"/>
        </w:rPr>
      </w:pPr>
      <w:r w:rsidRPr="004A254E">
        <w:rPr>
          <w:sz w:val="14"/>
          <w:szCs w:val="14"/>
        </w:rPr>
        <w:t xml:space="preserve">Сайт компании: </w:t>
      </w:r>
      <w:hyperlink r:id="rId7" w:history="1">
        <w:r w:rsidRPr="004A254E">
          <w:rPr>
            <w:rStyle w:val="a7"/>
            <w:sz w:val="14"/>
            <w:szCs w:val="14"/>
          </w:rPr>
          <w:t xml:space="preserve">www.sfsi.ru </w:t>
        </w:r>
      </w:hyperlink>
    </w:p>
    <w:p w:rsidR="000C42E5" w:rsidRDefault="000C42E5" w:rsidP="000C42E5">
      <w:pPr>
        <w:pStyle w:val="Standard"/>
        <w:jc w:val="right"/>
        <w:rPr>
          <w:sz w:val="12"/>
          <w:szCs w:val="12"/>
        </w:rPr>
      </w:pPr>
      <w:r>
        <w:rPr>
          <w:sz w:val="12"/>
          <w:szCs w:val="12"/>
        </w:rPr>
        <w:lastRenderedPageBreak/>
        <w:t>Канат для лазания</w:t>
      </w:r>
    </w:p>
    <w:p w:rsidR="000C42E5" w:rsidRDefault="000C42E5" w:rsidP="000C42E5">
      <w:pPr>
        <w:pStyle w:val="Standard"/>
        <w:jc w:val="right"/>
        <w:rPr>
          <w:sz w:val="12"/>
          <w:szCs w:val="12"/>
        </w:rPr>
      </w:pPr>
      <w:r>
        <w:rPr>
          <w:sz w:val="12"/>
          <w:szCs w:val="12"/>
        </w:rPr>
        <w:t>ТУ-9610-002-51879206-2009г</w:t>
      </w:r>
    </w:p>
    <w:p w:rsidR="000C42E5" w:rsidRDefault="000C42E5" w:rsidP="000C42E5">
      <w:pPr>
        <w:pStyle w:val="Standard"/>
        <w:jc w:val="center"/>
        <w:rPr>
          <w:sz w:val="12"/>
          <w:szCs w:val="12"/>
        </w:rPr>
      </w:pPr>
    </w:p>
    <w:p w:rsidR="000C42E5" w:rsidRDefault="000C42E5" w:rsidP="000C42E5">
      <w:pPr>
        <w:pStyle w:val="Standard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Руководство по эксплуатации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Канат для лазания</w:t>
      </w:r>
    </w:p>
    <w:p w:rsidR="000C42E5" w:rsidRDefault="000C42E5" w:rsidP="000C42E5">
      <w:pPr>
        <w:pStyle w:val="Standard"/>
        <w:jc w:val="center"/>
        <w:rPr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1. Назначение.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ind w:firstLine="426"/>
        <w:rPr>
          <w:sz w:val="14"/>
          <w:szCs w:val="14"/>
        </w:rPr>
      </w:pPr>
      <w:r>
        <w:rPr>
          <w:sz w:val="14"/>
          <w:szCs w:val="14"/>
        </w:rPr>
        <w:t>Канат для лазания предназначен для физической подготовки учащихся общеобразовательных школ и учащихся других учебных заведений в спортивных залах.</w:t>
      </w: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665408" behindDoc="0" locked="0" layoutInCell="1" allowOverlap="1" wp14:anchorId="14444C0D" wp14:editId="1B264E7D">
            <wp:simplePos x="0" y="0"/>
            <wp:positionH relativeFrom="column">
              <wp:posOffset>2734310</wp:posOffset>
            </wp:positionH>
            <wp:positionV relativeFrom="paragraph">
              <wp:posOffset>34925</wp:posOffset>
            </wp:positionV>
            <wp:extent cx="1563370" cy="97790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                                                2. Технические характеристики.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Размеры: длина, </w:t>
      </w:r>
      <w:proofErr w:type="gramStart"/>
      <w:r>
        <w:rPr>
          <w:sz w:val="14"/>
          <w:szCs w:val="14"/>
        </w:rPr>
        <w:t>м</w:t>
      </w:r>
      <w:proofErr w:type="gramEnd"/>
      <w:r>
        <w:rPr>
          <w:sz w:val="14"/>
          <w:szCs w:val="14"/>
        </w:rPr>
        <w:t xml:space="preserve">                                                  от 1м и более</w:t>
      </w: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                 диаметр, </w:t>
      </w:r>
      <w:proofErr w:type="gramStart"/>
      <w:r>
        <w:rPr>
          <w:sz w:val="14"/>
          <w:szCs w:val="14"/>
        </w:rPr>
        <w:t>мм</w:t>
      </w:r>
      <w:proofErr w:type="gramEnd"/>
      <w:r>
        <w:rPr>
          <w:sz w:val="14"/>
          <w:szCs w:val="14"/>
        </w:rPr>
        <w:t xml:space="preserve">                                                          30,40</w:t>
      </w: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нагрузка для всех длин и диаметров канатов не более, </w:t>
      </w:r>
      <w:proofErr w:type="gramStart"/>
      <w:r>
        <w:rPr>
          <w:sz w:val="14"/>
          <w:szCs w:val="14"/>
        </w:rPr>
        <w:t>кг</w:t>
      </w:r>
      <w:proofErr w:type="gramEnd"/>
      <w:r>
        <w:rPr>
          <w:sz w:val="14"/>
          <w:szCs w:val="14"/>
        </w:rPr>
        <w:t xml:space="preserve">   150</w:t>
      </w:r>
    </w:p>
    <w:p w:rsidR="000C42E5" w:rsidRDefault="000C42E5" w:rsidP="000C42E5">
      <w:pPr>
        <w:pStyle w:val="Standard"/>
        <w:rPr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                                                                3. Устройство изделия.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ind w:firstLine="426"/>
        <w:rPr>
          <w:sz w:val="14"/>
          <w:szCs w:val="14"/>
        </w:rPr>
      </w:pPr>
      <w:r>
        <w:rPr>
          <w:sz w:val="14"/>
          <w:szCs w:val="14"/>
        </w:rPr>
        <w:t xml:space="preserve">Канат состоит из </w:t>
      </w:r>
      <w:proofErr w:type="spellStart"/>
      <w:r>
        <w:rPr>
          <w:sz w:val="14"/>
          <w:szCs w:val="14"/>
        </w:rPr>
        <w:t>хлобчатобумажной</w:t>
      </w:r>
      <w:proofErr w:type="spellEnd"/>
      <w:r>
        <w:rPr>
          <w:sz w:val="14"/>
          <w:szCs w:val="14"/>
        </w:rPr>
        <w:t xml:space="preserve"> пряжи тросовой </w:t>
      </w:r>
      <w:proofErr w:type="spellStart"/>
      <w:r>
        <w:rPr>
          <w:sz w:val="14"/>
          <w:szCs w:val="14"/>
        </w:rPr>
        <w:t>свивки</w:t>
      </w:r>
      <w:proofErr w:type="spellEnd"/>
      <w:r>
        <w:rPr>
          <w:sz w:val="14"/>
          <w:szCs w:val="14"/>
        </w:rPr>
        <w:t>, на одном конце закреплен декоративный чехол, другой конец закрепляется щеками посредством болтов и гаек. Для подвески каната служит скоба, закрепленная в щеках.</w:t>
      </w:r>
    </w:p>
    <w:p w:rsidR="000C42E5" w:rsidRDefault="000C42E5" w:rsidP="000C42E5">
      <w:pPr>
        <w:pStyle w:val="Standard"/>
        <w:ind w:firstLine="426"/>
        <w:rPr>
          <w:sz w:val="14"/>
          <w:szCs w:val="14"/>
        </w:rPr>
      </w:pPr>
      <w:r>
        <w:rPr>
          <w:sz w:val="14"/>
          <w:szCs w:val="14"/>
        </w:rPr>
        <w:t>Канат отвечает санитарно-гигиеническим, педагогическим и эстетическим требованиям, предъявляемым к спортивному школьному инвентарю, характеризуются безопасностью и надежностью в эксплуатации.</w:t>
      </w:r>
    </w:p>
    <w:p w:rsidR="000C42E5" w:rsidRDefault="000C42E5" w:rsidP="000C42E5">
      <w:pPr>
        <w:pStyle w:val="Standard"/>
        <w:jc w:val="center"/>
        <w:rPr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4. Установка.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ind w:firstLine="426"/>
        <w:rPr>
          <w:sz w:val="14"/>
          <w:szCs w:val="14"/>
        </w:rPr>
      </w:pPr>
      <w:r>
        <w:rPr>
          <w:sz w:val="14"/>
          <w:szCs w:val="14"/>
        </w:rPr>
        <w:t>Крепеж к закладному элементу производить с помощью карабина сечением не менее 10мм и с резьбовой застежкой (приобретается отдельно).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5. Указание мер безопасности.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>Крепежное соединение должно обеспечивать надежность каната при эксплуатации.</w:t>
      </w: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 xml:space="preserve">При </w:t>
      </w:r>
      <w:proofErr w:type="gramStart"/>
      <w:r>
        <w:rPr>
          <w:sz w:val="14"/>
          <w:szCs w:val="14"/>
        </w:rPr>
        <w:t>обнаружении</w:t>
      </w:r>
      <w:proofErr w:type="gramEnd"/>
      <w:r>
        <w:rPr>
          <w:sz w:val="14"/>
          <w:szCs w:val="14"/>
        </w:rPr>
        <w:t xml:space="preserve"> каких либо неисправностей эксплуатацию изделия прекратить.</w:t>
      </w:r>
    </w:p>
    <w:p w:rsidR="000C42E5" w:rsidRDefault="000C42E5" w:rsidP="000C42E5">
      <w:pPr>
        <w:pStyle w:val="Standard"/>
        <w:rPr>
          <w:sz w:val="14"/>
          <w:szCs w:val="14"/>
        </w:rPr>
      </w:pPr>
      <w:r>
        <w:rPr>
          <w:sz w:val="14"/>
          <w:szCs w:val="14"/>
        </w:rPr>
        <w:t>Запрещается эксплуатация каната с превышением допустимой нагрузки.</w:t>
      </w:r>
    </w:p>
    <w:p w:rsidR="000C42E5" w:rsidRPr="00F6488B" w:rsidRDefault="000C42E5" w:rsidP="000C42E5">
      <w:pPr>
        <w:pStyle w:val="Standard"/>
        <w:jc w:val="center"/>
        <w:rPr>
          <w:bCs/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6. Сведения об эксплуатации, транспортировке и хранении.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транспортировка каната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0C42E5" w:rsidRDefault="000C42E5" w:rsidP="000C42E5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Канат должен храниться в сухих, закрытых, проветриваемых помещениях грузоотправителя при температуре от 0 до 30</w:t>
      </w:r>
      <w:r>
        <w:rPr>
          <w:sz w:val="14"/>
          <w:szCs w:val="14"/>
          <w:vertAlign w:val="superscript"/>
        </w:rPr>
        <w:t>о</w:t>
      </w:r>
      <w:r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0C42E5" w:rsidRPr="00F6488B" w:rsidRDefault="000C42E5" w:rsidP="000C42E5">
      <w:pPr>
        <w:pStyle w:val="Standard"/>
        <w:jc w:val="center"/>
        <w:rPr>
          <w:bCs/>
          <w:sz w:val="14"/>
          <w:szCs w:val="14"/>
        </w:rPr>
      </w:pP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7. Гарантийные обязательства.</w:t>
      </w:r>
    </w:p>
    <w:p w:rsidR="000C42E5" w:rsidRDefault="000C42E5" w:rsidP="000C42E5">
      <w:pPr>
        <w:pStyle w:val="Standard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Изготовитель гарантирует соответствие каната требованиям ТУ 9610-002-51879206-2009 при соблюдении условий эксплуатации, транспортирования и хранения.</w:t>
      </w:r>
    </w:p>
    <w:p w:rsidR="000C42E5" w:rsidRDefault="000C42E5" w:rsidP="000C42E5">
      <w:pPr>
        <w:pStyle w:val="Standard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Гарантийный срок эксплуатации каната 12 месяцев со дня продажи.</w:t>
      </w:r>
    </w:p>
    <w:p w:rsidR="000C42E5" w:rsidRDefault="000C42E5" w:rsidP="000C42E5">
      <w:pPr>
        <w:pStyle w:val="Standard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Срок службы не менее 4 лет.</w:t>
      </w:r>
    </w:p>
    <w:p w:rsidR="000C42E5" w:rsidRDefault="000C42E5" w:rsidP="000C42E5">
      <w:pPr>
        <w:pStyle w:val="Standard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0C42E5" w:rsidRDefault="000C42E5" w:rsidP="000C42E5">
      <w:pPr>
        <w:pStyle w:val="Standard"/>
        <w:autoSpaceDE w:val="0"/>
        <w:jc w:val="center"/>
        <w:rPr>
          <w:rFonts w:eastAsia="Arial" w:cs="Arial"/>
          <w:sz w:val="14"/>
          <w:szCs w:val="14"/>
        </w:rPr>
      </w:pPr>
    </w:p>
    <w:p w:rsidR="000C42E5" w:rsidRDefault="000C42E5" w:rsidP="000C42E5">
      <w:pPr>
        <w:pStyle w:val="Standard"/>
        <w:autoSpaceDE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8. Сведения о рекламациях.</w:t>
      </w:r>
    </w:p>
    <w:p w:rsidR="000C42E5" w:rsidRDefault="000C42E5" w:rsidP="000C42E5">
      <w:pPr>
        <w:pStyle w:val="Standard"/>
        <w:autoSpaceDE w:val="0"/>
        <w:jc w:val="center"/>
        <w:rPr>
          <w:b/>
          <w:bCs/>
          <w:sz w:val="14"/>
          <w:szCs w:val="14"/>
        </w:rPr>
      </w:pPr>
    </w:p>
    <w:p w:rsidR="000C42E5" w:rsidRDefault="000C42E5" w:rsidP="000C42E5">
      <w:pPr>
        <w:pStyle w:val="Standard"/>
        <w:autoSpaceDE w:val="0"/>
        <w:ind w:firstLine="426"/>
        <w:jc w:val="both"/>
        <w:rPr>
          <w:rFonts w:eastAsia="Arial" w:cs="Arial"/>
          <w:sz w:val="14"/>
          <w:szCs w:val="14"/>
        </w:rPr>
      </w:pPr>
      <w:r>
        <w:rPr>
          <w:rFonts w:eastAsia="Arial" w:cs="Arial"/>
          <w:sz w:val="14"/>
          <w:szCs w:val="1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rFonts w:eastAsia="Arial" w:cs="Arial"/>
          <w:sz w:val="14"/>
          <w:szCs w:val="14"/>
        </w:rPr>
        <w:t>и</w:t>
      </w:r>
      <w:proofErr w:type="gramEnd"/>
      <w:r>
        <w:rPr>
          <w:rFonts w:eastAsia="Arial" w:cs="Arial"/>
          <w:sz w:val="14"/>
          <w:szCs w:val="14"/>
        </w:rPr>
        <w:t xml:space="preserve"> 30 дней с момента получения последней.</w:t>
      </w:r>
    </w:p>
    <w:p w:rsidR="000C42E5" w:rsidRDefault="000C42E5" w:rsidP="000C42E5">
      <w:pPr>
        <w:pStyle w:val="Standard"/>
        <w:autoSpaceDE w:val="0"/>
        <w:rPr>
          <w:rFonts w:eastAsia="Arial" w:cs="Arial"/>
          <w:sz w:val="12"/>
          <w:szCs w:val="12"/>
        </w:rPr>
      </w:pPr>
    </w:p>
    <w:p w:rsidR="000C42E5" w:rsidRPr="004A254E" w:rsidRDefault="000C42E5" w:rsidP="000C42E5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>ООО «ФСИ «Аналитика»</w:t>
      </w:r>
    </w:p>
    <w:p w:rsidR="000C42E5" w:rsidRDefault="000C42E5" w:rsidP="000C42E5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4A254E">
        <w:rPr>
          <w:rFonts w:eastAsia="Arial"/>
          <w:b/>
          <w:bCs/>
          <w:sz w:val="14"/>
          <w:szCs w:val="14"/>
        </w:rPr>
        <w:t>Самарская</w:t>
      </w:r>
      <w:proofErr w:type="gramEnd"/>
      <w:r w:rsidRPr="004A254E">
        <w:rPr>
          <w:rFonts w:eastAsia="Arial"/>
          <w:b/>
          <w:bCs/>
          <w:sz w:val="14"/>
          <w:szCs w:val="14"/>
        </w:rPr>
        <w:t xml:space="preserve"> обл., Волжский р-он,</w:t>
      </w:r>
    </w:p>
    <w:p w:rsidR="000C42E5" w:rsidRPr="004A254E" w:rsidRDefault="000C42E5" w:rsidP="000C42E5">
      <w:pPr>
        <w:autoSpaceDE w:val="0"/>
        <w:spacing w:line="100" w:lineRule="atLeast"/>
        <w:jc w:val="center"/>
        <w:rPr>
          <w:sz w:val="14"/>
          <w:szCs w:val="14"/>
        </w:rPr>
      </w:pPr>
      <w:r w:rsidRPr="004A254E">
        <w:rPr>
          <w:rFonts w:eastAsia="Arial"/>
          <w:b/>
          <w:bCs/>
          <w:sz w:val="14"/>
          <w:szCs w:val="14"/>
        </w:rPr>
        <w:t xml:space="preserve">поселок Верхняя </w:t>
      </w:r>
      <w:proofErr w:type="spellStart"/>
      <w:r w:rsidRPr="004A254E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4A254E">
        <w:rPr>
          <w:rFonts w:eastAsia="Arial"/>
          <w:b/>
          <w:bCs/>
          <w:sz w:val="14"/>
          <w:szCs w:val="14"/>
        </w:rPr>
        <w:t>, ул. Специалистов, д. 16</w:t>
      </w:r>
      <w:proofErr w:type="gramStart"/>
      <w:r w:rsidRPr="004A254E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0C42E5" w:rsidRPr="004A254E" w:rsidRDefault="000C42E5" w:rsidP="000C42E5">
      <w:pPr>
        <w:autoSpaceDE w:val="0"/>
        <w:spacing w:line="100" w:lineRule="atLeast"/>
        <w:ind w:firstLine="284"/>
        <w:rPr>
          <w:i/>
          <w:iCs/>
          <w:sz w:val="14"/>
          <w:szCs w:val="14"/>
        </w:rPr>
      </w:pPr>
      <w:r w:rsidRPr="004A254E">
        <w:rPr>
          <w:sz w:val="14"/>
          <w:szCs w:val="14"/>
        </w:rPr>
        <w:t>Тел/факс. (846)212-99-83</w:t>
      </w:r>
    </w:p>
    <w:p w:rsidR="000C42E5" w:rsidRPr="004A254E" w:rsidRDefault="000C42E5" w:rsidP="000C42E5">
      <w:pPr>
        <w:autoSpaceDE w:val="0"/>
        <w:snapToGrid w:val="0"/>
        <w:spacing w:line="100" w:lineRule="atLeast"/>
        <w:ind w:firstLine="284"/>
        <w:rPr>
          <w:sz w:val="14"/>
          <w:szCs w:val="14"/>
        </w:rPr>
      </w:pPr>
      <w:proofErr w:type="spellStart"/>
      <w:r w:rsidRPr="004A254E">
        <w:rPr>
          <w:i/>
          <w:iCs/>
          <w:sz w:val="14"/>
          <w:szCs w:val="14"/>
        </w:rPr>
        <w:t>Электр</w:t>
      </w:r>
      <w:proofErr w:type="gramStart"/>
      <w:r w:rsidRPr="004A254E">
        <w:rPr>
          <w:i/>
          <w:iCs/>
          <w:sz w:val="14"/>
          <w:szCs w:val="14"/>
        </w:rPr>
        <w:t>.п</w:t>
      </w:r>
      <w:proofErr w:type="gramEnd"/>
      <w:r w:rsidRPr="004A254E">
        <w:rPr>
          <w:i/>
          <w:iCs/>
          <w:sz w:val="14"/>
          <w:szCs w:val="14"/>
        </w:rPr>
        <w:t>очта</w:t>
      </w:r>
      <w:proofErr w:type="spellEnd"/>
      <w:r w:rsidRPr="004A254E">
        <w:rPr>
          <w:i/>
          <w:iCs/>
          <w:sz w:val="14"/>
          <w:szCs w:val="14"/>
        </w:rPr>
        <w:t xml:space="preserve">: </w:t>
      </w:r>
      <w:r w:rsidRPr="004A254E">
        <w:rPr>
          <w:b/>
          <w:bCs/>
          <w:sz w:val="14"/>
          <w:szCs w:val="14"/>
          <w:lang w:val="en-US"/>
        </w:rPr>
        <w:t>e</w:t>
      </w:r>
      <w:r w:rsidRPr="004A254E">
        <w:rPr>
          <w:b/>
          <w:bCs/>
          <w:sz w:val="14"/>
          <w:szCs w:val="14"/>
        </w:rPr>
        <w:t>-</w:t>
      </w:r>
      <w:r w:rsidRPr="004A254E">
        <w:rPr>
          <w:b/>
          <w:bCs/>
          <w:sz w:val="14"/>
          <w:szCs w:val="14"/>
          <w:lang w:val="en-US"/>
        </w:rPr>
        <w:t>mail</w:t>
      </w:r>
      <w:r w:rsidRPr="004A254E">
        <w:rPr>
          <w:b/>
          <w:bCs/>
          <w:sz w:val="14"/>
          <w:szCs w:val="14"/>
        </w:rPr>
        <w:t xml:space="preserve">: </w:t>
      </w:r>
      <w:hyperlink r:id="rId8" w:history="1">
        <w:r w:rsidRPr="004A254E">
          <w:rPr>
            <w:rStyle w:val="a7"/>
            <w:b/>
            <w:bCs/>
            <w:sz w:val="14"/>
            <w:szCs w:val="14"/>
          </w:rPr>
          <w:t>sales@sfsi.ru</w:t>
        </w:r>
      </w:hyperlink>
    </w:p>
    <w:p w:rsidR="000C42E5" w:rsidRPr="004A254E" w:rsidRDefault="000C42E5" w:rsidP="000C42E5">
      <w:pPr>
        <w:autoSpaceDE w:val="0"/>
        <w:snapToGrid w:val="0"/>
        <w:spacing w:line="100" w:lineRule="atLeast"/>
        <w:ind w:firstLine="284"/>
        <w:jc w:val="both"/>
        <w:rPr>
          <w:sz w:val="14"/>
          <w:szCs w:val="14"/>
        </w:rPr>
      </w:pPr>
      <w:r w:rsidRPr="004A254E">
        <w:rPr>
          <w:sz w:val="14"/>
          <w:szCs w:val="14"/>
        </w:rPr>
        <w:t xml:space="preserve">Сайт компании: </w:t>
      </w:r>
      <w:hyperlink r:id="rId9" w:history="1">
        <w:r w:rsidRPr="004A254E">
          <w:rPr>
            <w:rStyle w:val="a7"/>
            <w:sz w:val="14"/>
            <w:szCs w:val="14"/>
          </w:rPr>
          <w:t xml:space="preserve">www.sfsi.ru </w:t>
        </w:r>
      </w:hyperlink>
      <w:bookmarkStart w:id="0" w:name="_GoBack"/>
      <w:bookmarkEnd w:id="0"/>
    </w:p>
    <w:sectPr w:rsidR="000C42E5" w:rsidRPr="004A254E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82E"/>
    <w:rsid w:val="000260BE"/>
    <w:rsid w:val="00034908"/>
    <w:rsid w:val="0007007C"/>
    <w:rsid w:val="00075964"/>
    <w:rsid w:val="000C42E5"/>
    <w:rsid w:val="000D70B9"/>
    <w:rsid w:val="000F61A2"/>
    <w:rsid w:val="00102616"/>
    <w:rsid w:val="00107637"/>
    <w:rsid w:val="001124B6"/>
    <w:rsid w:val="001132E8"/>
    <w:rsid w:val="00187053"/>
    <w:rsid w:val="00193BC7"/>
    <w:rsid w:val="001A2BDC"/>
    <w:rsid w:val="001A7A64"/>
    <w:rsid w:val="001C347E"/>
    <w:rsid w:val="001C7C1D"/>
    <w:rsid w:val="001E7EE4"/>
    <w:rsid w:val="00201783"/>
    <w:rsid w:val="00257825"/>
    <w:rsid w:val="00284C2B"/>
    <w:rsid w:val="00297185"/>
    <w:rsid w:val="002D1ED1"/>
    <w:rsid w:val="002F489A"/>
    <w:rsid w:val="003223A1"/>
    <w:rsid w:val="00346FFF"/>
    <w:rsid w:val="0035441E"/>
    <w:rsid w:val="003848B0"/>
    <w:rsid w:val="003A2FD2"/>
    <w:rsid w:val="003C6170"/>
    <w:rsid w:val="00404813"/>
    <w:rsid w:val="00426B1E"/>
    <w:rsid w:val="004332AE"/>
    <w:rsid w:val="00444B0A"/>
    <w:rsid w:val="0046124E"/>
    <w:rsid w:val="00482EFE"/>
    <w:rsid w:val="004E65F2"/>
    <w:rsid w:val="00553DB3"/>
    <w:rsid w:val="00562796"/>
    <w:rsid w:val="00581825"/>
    <w:rsid w:val="00590C09"/>
    <w:rsid w:val="005C5759"/>
    <w:rsid w:val="005F5DF9"/>
    <w:rsid w:val="0060798F"/>
    <w:rsid w:val="00617BDA"/>
    <w:rsid w:val="00621BD9"/>
    <w:rsid w:val="006331C8"/>
    <w:rsid w:val="006566DA"/>
    <w:rsid w:val="00662F74"/>
    <w:rsid w:val="00686225"/>
    <w:rsid w:val="006A29E1"/>
    <w:rsid w:val="006C2904"/>
    <w:rsid w:val="006E026D"/>
    <w:rsid w:val="00771640"/>
    <w:rsid w:val="0079304C"/>
    <w:rsid w:val="007A01C7"/>
    <w:rsid w:val="007B6936"/>
    <w:rsid w:val="007C31B9"/>
    <w:rsid w:val="007C6A79"/>
    <w:rsid w:val="007C765F"/>
    <w:rsid w:val="007C7F71"/>
    <w:rsid w:val="007F3335"/>
    <w:rsid w:val="00802816"/>
    <w:rsid w:val="00820234"/>
    <w:rsid w:val="00851945"/>
    <w:rsid w:val="00861B15"/>
    <w:rsid w:val="00867250"/>
    <w:rsid w:val="0089669F"/>
    <w:rsid w:val="008B667A"/>
    <w:rsid w:val="008C1697"/>
    <w:rsid w:val="008F0114"/>
    <w:rsid w:val="008F6FAE"/>
    <w:rsid w:val="00943A6C"/>
    <w:rsid w:val="00952932"/>
    <w:rsid w:val="00964A79"/>
    <w:rsid w:val="00965CF8"/>
    <w:rsid w:val="00984099"/>
    <w:rsid w:val="009A594A"/>
    <w:rsid w:val="009A746B"/>
    <w:rsid w:val="009D0A19"/>
    <w:rsid w:val="009E3C22"/>
    <w:rsid w:val="00A277F3"/>
    <w:rsid w:val="00A6500B"/>
    <w:rsid w:val="00A660E7"/>
    <w:rsid w:val="00A8266A"/>
    <w:rsid w:val="00A846CB"/>
    <w:rsid w:val="00A94547"/>
    <w:rsid w:val="00AF4D95"/>
    <w:rsid w:val="00B02205"/>
    <w:rsid w:val="00B1245E"/>
    <w:rsid w:val="00B663A7"/>
    <w:rsid w:val="00B66CA2"/>
    <w:rsid w:val="00B75A3D"/>
    <w:rsid w:val="00B86B57"/>
    <w:rsid w:val="00B87C33"/>
    <w:rsid w:val="00B91CC4"/>
    <w:rsid w:val="00BA00DC"/>
    <w:rsid w:val="00BC6B1D"/>
    <w:rsid w:val="00C22930"/>
    <w:rsid w:val="00C27D2D"/>
    <w:rsid w:val="00C40247"/>
    <w:rsid w:val="00C408A6"/>
    <w:rsid w:val="00C80E82"/>
    <w:rsid w:val="00CD006A"/>
    <w:rsid w:val="00CF6B4A"/>
    <w:rsid w:val="00D1257F"/>
    <w:rsid w:val="00D42D98"/>
    <w:rsid w:val="00D768EB"/>
    <w:rsid w:val="00D94115"/>
    <w:rsid w:val="00D96141"/>
    <w:rsid w:val="00DA3F68"/>
    <w:rsid w:val="00DA48AF"/>
    <w:rsid w:val="00DA59F3"/>
    <w:rsid w:val="00DD2379"/>
    <w:rsid w:val="00DD7EC5"/>
    <w:rsid w:val="00DF6233"/>
    <w:rsid w:val="00E16CB5"/>
    <w:rsid w:val="00E67568"/>
    <w:rsid w:val="00EB4484"/>
    <w:rsid w:val="00EC3BD8"/>
    <w:rsid w:val="00EC649F"/>
    <w:rsid w:val="00ED1663"/>
    <w:rsid w:val="00F04981"/>
    <w:rsid w:val="00F0545D"/>
    <w:rsid w:val="00F11E6F"/>
    <w:rsid w:val="00F452E9"/>
    <w:rsid w:val="00F9204C"/>
    <w:rsid w:val="00FA031F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48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48AF"/>
    <w:rPr>
      <w:rFonts w:ascii="Tahoma" w:hAnsi="Tahoma" w:cs="Tahoma"/>
      <w:sz w:val="16"/>
      <w:szCs w:val="16"/>
    </w:rPr>
  </w:style>
  <w:style w:type="character" w:styleId="a7">
    <w:name w:val="Hyperlink"/>
    <w:rsid w:val="00D96141"/>
    <w:rPr>
      <w:color w:val="0000FF"/>
      <w:u w:val="single"/>
    </w:rPr>
  </w:style>
  <w:style w:type="paragraph" w:customStyle="1" w:styleId="Standard">
    <w:name w:val="Standard"/>
    <w:rsid w:val="000C42E5"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fs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es@sfsi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666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Барьер легкоатлетический регулируемой высоты</vt:lpstr>
    </vt:vector>
  </TitlesOfParts>
  <Company>Microsoft</Company>
  <LinksUpToDate>false</LinksUpToDate>
  <CharactersWithSpaces>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Барьер легкоатлетический регулируемой высоты</dc:title>
  <dc:creator>Sveta</dc:creator>
  <cp:lastModifiedBy>User27</cp:lastModifiedBy>
  <cp:revision>10</cp:revision>
  <cp:lastPrinted>2017-09-11T05:43:00Z</cp:lastPrinted>
  <dcterms:created xsi:type="dcterms:W3CDTF">2021-05-19T11:15:00Z</dcterms:created>
  <dcterms:modified xsi:type="dcterms:W3CDTF">2023-04-19T11:30:00Z</dcterms:modified>
</cp:coreProperties>
</file>