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DB0" w:rsidRPr="007A19D0" w:rsidRDefault="006841A3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6841A3">
        <w:rPr>
          <w:sz w:val="14"/>
          <w:szCs w:val="14"/>
        </w:rPr>
        <w:t xml:space="preserve">Комплект противовесов (247кг) к Стойке </w:t>
      </w:r>
      <w:proofErr w:type="spellStart"/>
      <w:r w:rsidRPr="006841A3">
        <w:rPr>
          <w:sz w:val="14"/>
          <w:szCs w:val="14"/>
        </w:rPr>
        <w:t>баск</w:t>
      </w:r>
      <w:proofErr w:type="gramStart"/>
      <w:r w:rsidRPr="006841A3">
        <w:rPr>
          <w:sz w:val="14"/>
          <w:szCs w:val="14"/>
        </w:rPr>
        <w:t>.м</w:t>
      </w:r>
      <w:proofErr w:type="gramEnd"/>
      <w:r w:rsidRPr="006841A3">
        <w:rPr>
          <w:sz w:val="14"/>
          <w:szCs w:val="14"/>
        </w:rPr>
        <w:t>об.складной</w:t>
      </w:r>
      <w:proofErr w:type="spellEnd"/>
      <w:r w:rsidRPr="006841A3">
        <w:rPr>
          <w:sz w:val="14"/>
          <w:szCs w:val="14"/>
        </w:rPr>
        <w:t xml:space="preserve"> с выносом 1,65м арт.10127 Эконом</w:t>
      </w:r>
    </w:p>
    <w:p w:rsidR="007B1DB0" w:rsidRPr="007A19D0" w:rsidRDefault="007B1DB0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7A19D0">
        <w:rPr>
          <w:sz w:val="14"/>
          <w:szCs w:val="14"/>
        </w:rPr>
        <w:t>ТУ-9610-002-51879206-2009г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6C5073" w:rsidRPr="009E3C22" w:rsidRDefault="006841A3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841A3">
        <w:rPr>
          <w:b/>
          <w:bCs/>
          <w:sz w:val="14"/>
          <w:szCs w:val="14"/>
        </w:rPr>
        <w:t xml:space="preserve">Комплект противовесов (247кг) к Стойке </w:t>
      </w:r>
      <w:proofErr w:type="spellStart"/>
      <w:r w:rsidRPr="006841A3">
        <w:rPr>
          <w:b/>
          <w:bCs/>
          <w:sz w:val="14"/>
          <w:szCs w:val="14"/>
        </w:rPr>
        <w:t>баск</w:t>
      </w:r>
      <w:proofErr w:type="gramStart"/>
      <w:r w:rsidRPr="006841A3">
        <w:rPr>
          <w:b/>
          <w:bCs/>
          <w:sz w:val="14"/>
          <w:szCs w:val="14"/>
        </w:rPr>
        <w:t>.м</w:t>
      </w:r>
      <w:proofErr w:type="gramEnd"/>
      <w:r w:rsidRPr="006841A3">
        <w:rPr>
          <w:b/>
          <w:bCs/>
          <w:sz w:val="14"/>
          <w:szCs w:val="14"/>
        </w:rPr>
        <w:t>об.складной</w:t>
      </w:r>
      <w:proofErr w:type="spellEnd"/>
      <w:r w:rsidRPr="006841A3">
        <w:rPr>
          <w:b/>
          <w:bCs/>
          <w:sz w:val="14"/>
          <w:szCs w:val="14"/>
        </w:rPr>
        <w:t xml:space="preserve"> с выносом 1,65м арт.10127 Эконом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B1DB0" w:rsidRPr="007A19D0" w:rsidRDefault="007A19D0" w:rsidP="007A19D0">
      <w:pPr>
        <w:jc w:val="center"/>
        <w:rPr>
          <w:b/>
          <w:sz w:val="14"/>
          <w:szCs w:val="14"/>
        </w:rPr>
      </w:pPr>
      <w:r w:rsidRPr="007A19D0">
        <w:rPr>
          <w:b/>
          <w:sz w:val="14"/>
          <w:szCs w:val="14"/>
        </w:rPr>
        <w:t>1.</w:t>
      </w:r>
      <w:r>
        <w:rPr>
          <w:b/>
          <w:sz w:val="14"/>
          <w:szCs w:val="14"/>
        </w:rPr>
        <w:t xml:space="preserve"> </w:t>
      </w:r>
      <w:r w:rsidR="007B1DB0" w:rsidRPr="007A19D0">
        <w:rPr>
          <w:b/>
          <w:sz w:val="14"/>
          <w:szCs w:val="14"/>
        </w:rPr>
        <w:t>Назначение.</w:t>
      </w:r>
    </w:p>
    <w:p w:rsidR="003A35A5" w:rsidRPr="007A19D0" w:rsidRDefault="003A35A5" w:rsidP="007A19D0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B1DB0" w:rsidRPr="00464334" w:rsidRDefault="006841A3" w:rsidP="007A19D0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Противовесы</w:t>
      </w:r>
      <w:r w:rsidR="007B1DB0" w:rsidRPr="002A2075">
        <w:rPr>
          <w:rFonts w:ascii="Times New Roman" w:hAnsi="Times New Roman" w:cs="Times New Roman"/>
          <w:kern w:val="0"/>
          <w:sz w:val="14"/>
          <w:szCs w:val="14"/>
        </w:rPr>
        <w:t xml:space="preserve"> предназначены для </w:t>
      </w:r>
      <w:r>
        <w:rPr>
          <w:rFonts w:ascii="Times New Roman" w:hAnsi="Times New Roman" w:cs="Times New Roman"/>
          <w:kern w:val="0"/>
          <w:sz w:val="14"/>
          <w:szCs w:val="14"/>
        </w:rPr>
        <w:t>защиты от опрокидывания стоек мобильных баскетбольных с различным выносом стрелы</w:t>
      </w:r>
      <w:r w:rsidR="007B1DB0"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proofErr w:type="gramStart"/>
      <w:r w:rsidR="007B1DB0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proofErr w:type="gramEnd"/>
      <w:r>
        <w:rPr>
          <w:rFonts w:ascii="Times New Roman" w:hAnsi="Times New Roman" w:cs="Times New Roman"/>
          <w:kern w:val="0"/>
          <w:sz w:val="14"/>
          <w:szCs w:val="14"/>
        </w:rPr>
        <w:t>Комплект противовесов может использоваться как отдельно, так и совместно с противовесами других номинальных весов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7B1DB0" w:rsidRDefault="007B1DB0" w:rsidP="007A19D0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7B1DB0" w:rsidRPr="007A19D0" w:rsidRDefault="007A19D0" w:rsidP="007A19D0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</w:t>
      </w:r>
      <w:r w:rsidR="006841A3">
        <w:rPr>
          <w:b/>
          <w:bCs/>
          <w:sz w:val="14"/>
          <w:szCs w:val="14"/>
        </w:rPr>
        <w:t>Технические</w:t>
      </w:r>
      <w:r w:rsidR="007B1DB0" w:rsidRPr="00DD2379">
        <w:rPr>
          <w:b/>
          <w:bCs/>
          <w:sz w:val="14"/>
          <w:szCs w:val="14"/>
        </w:rPr>
        <w:t xml:space="preserve"> характеристик</w:t>
      </w:r>
      <w:r w:rsidR="006841A3">
        <w:rPr>
          <w:b/>
          <w:bCs/>
          <w:sz w:val="14"/>
          <w:szCs w:val="14"/>
        </w:rPr>
        <w:t>и</w:t>
      </w:r>
      <w:r w:rsidR="007B1DB0" w:rsidRPr="00DD2379">
        <w:rPr>
          <w:b/>
          <w:bCs/>
          <w:sz w:val="14"/>
          <w:szCs w:val="14"/>
        </w:rPr>
        <w:t>.</w:t>
      </w:r>
    </w:p>
    <w:p w:rsidR="003A35A5" w:rsidRPr="007A19D0" w:rsidRDefault="003A35A5" w:rsidP="007A19D0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841A3" w:rsidRDefault="006841A3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Длина</w:t>
      </w:r>
      <w:r w:rsidR="007B1DB0">
        <w:rPr>
          <w:sz w:val="14"/>
          <w:szCs w:val="14"/>
        </w:rPr>
        <w:t xml:space="preserve">  - </w:t>
      </w:r>
      <w:r w:rsidR="007B1DB0"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0,</w:t>
      </w:r>
      <w:r w:rsidR="007B1DB0">
        <w:rPr>
          <w:sz w:val="14"/>
          <w:szCs w:val="14"/>
        </w:rPr>
        <w:t>8</w:t>
      </w:r>
      <w:r>
        <w:rPr>
          <w:sz w:val="14"/>
          <w:szCs w:val="14"/>
        </w:rPr>
        <w:t>6</w:t>
      </w:r>
      <w:r w:rsidR="007B1DB0" w:rsidRPr="00DD2379">
        <w:rPr>
          <w:sz w:val="14"/>
          <w:szCs w:val="14"/>
        </w:rPr>
        <w:t>м;</w:t>
      </w:r>
    </w:p>
    <w:p w:rsidR="007B1DB0" w:rsidRPr="00FD591E" w:rsidRDefault="00245419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Масса одного прот</w:t>
      </w:r>
      <w:r w:rsidR="00F959E5">
        <w:rPr>
          <w:sz w:val="14"/>
          <w:szCs w:val="14"/>
        </w:rPr>
        <w:t>ивовеса- 1</w:t>
      </w:r>
      <w:r w:rsidR="006841A3">
        <w:rPr>
          <w:sz w:val="14"/>
          <w:szCs w:val="14"/>
        </w:rPr>
        <w:t>9</w:t>
      </w:r>
      <w:r w:rsidR="00F959E5">
        <w:rPr>
          <w:sz w:val="14"/>
          <w:szCs w:val="14"/>
        </w:rPr>
        <w:t xml:space="preserve"> кг.</w:t>
      </w:r>
    </w:p>
    <w:p w:rsidR="00500487" w:rsidRPr="00DD2379" w:rsidRDefault="00500487" w:rsidP="007A19D0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7B1DB0" w:rsidRDefault="007A19D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  <w:lang w:val="en-US"/>
        </w:rPr>
        <w:t>3</w:t>
      </w:r>
      <w:r w:rsidR="007B1DB0" w:rsidRPr="00DD2379">
        <w:rPr>
          <w:b/>
          <w:bCs/>
          <w:sz w:val="14"/>
          <w:szCs w:val="14"/>
        </w:rPr>
        <w:t>. Комплектация.</w:t>
      </w:r>
    </w:p>
    <w:p w:rsidR="00500487" w:rsidRPr="007A19D0" w:rsidRDefault="00500487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6841A3" w:rsidRPr="00DD2379" w:rsidTr="006841A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41A3" w:rsidRPr="00DD2379" w:rsidRDefault="006841A3" w:rsidP="006841A3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Противовес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1A3" w:rsidRPr="00DD2379" w:rsidRDefault="006841A3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</w:tbl>
    <w:p w:rsidR="007B1DB0" w:rsidRPr="007A19D0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Default="003A35A5" w:rsidP="007A19D0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  <w:lang w:val="en-US"/>
        </w:rPr>
      </w:pPr>
      <w:r>
        <w:rPr>
          <w:b/>
          <w:bCs/>
          <w:sz w:val="14"/>
          <w:szCs w:val="14"/>
          <w:lang w:val="en-US"/>
        </w:rPr>
        <w:t>4.</w:t>
      </w:r>
      <w:r w:rsidR="007A19D0">
        <w:rPr>
          <w:b/>
          <w:bCs/>
          <w:sz w:val="14"/>
          <w:szCs w:val="14"/>
        </w:rPr>
        <w:t xml:space="preserve"> </w:t>
      </w:r>
      <w:r w:rsidR="007B1DB0" w:rsidRPr="00DD2379">
        <w:rPr>
          <w:b/>
          <w:bCs/>
          <w:sz w:val="14"/>
          <w:szCs w:val="14"/>
        </w:rPr>
        <w:t>Устройство изделия.</w:t>
      </w:r>
    </w:p>
    <w:p w:rsidR="003A35A5" w:rsidRPr="007A19D0" w:rsidRDefault="003A35A5" w:rsidP="007A19D0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  <w:lang w:val="en-US"/>
        </w:rPr>
      </w:pPr>
    </w:p>
    <w:p w:rsidR="00370AE1" w:rsidRPr="00370AE1" w:rsidRDefault="004225F6" w:rsidP="007A19D0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Противовес изготовлен из стальной трубы сечением 100х100мм, внутрь которой засыпан утяжелитель</w:t>
      </w:r>
      <w:proofErr w:type="gramStart"/>
      <w:r>
        <w:rPr>
          <w:sz w:val="14"/>
          <w:szCs w:val="14"/>
        </w:rPr>
        <w:t>.</w:t>
      </w:r>
      <w:proofErr w:type="gramEnd"/>
      <w:r>
        <w:rPr>
          <w:sz w:val="14"/>
          <w:szCs w:val="14"/>
        </w:rPr>
        <w:t xml:space="preserve"> Противовес имеет две рукоятки</w:t>
      </w:r>
      <w:r w:rsidR="00370AE1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для переноски и </w:t>
      </w:r>
      <w:r w:rsidR="00370AE1">
        <w:rPr>
          <w:sz w:val="14"/>
          <w:szCs w:val="14"/>
        </w:rPr>
        <w:t>покрыт порошковой краской</w:t>
      </w:r>
    </w:p>
    <w:p w:rsidR="007B1DB0" w:rsidRPr="008A653B" w:rsidRDefault="007B1DB0" w:rsidP="00AD1F3A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6721C1" w:rsidRPr="00DD2379" w:rsidRDefault="006721C1" w:rsidP="006721C1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6721C1" w:rsidRDefault="006721C1" w:rsidP="00AD1F3A">
      <w:pPr>
        <w:jc w:val="center"/>
        <w:rPr>
          <w:sz w:val="14"/>
          <w:szCs w:val="14"/>
        </w:rPr>
      </w:pPr>
    </w:p>
    <w:p w:rsidR="006721C1" w:rsidRPr="0028155C" w:rsidRDefault="004225F6" w:rsidP="004225F6">
      <w:pPr>
        <w:widowControl w:val="0"/>
        <w:tabs>
          <w:tab w:val="num" w:pos="1364"/>
        </w:tabs>
        <w:suppressAutoHyphens/>
        <w:ind w:left="426"/>
        <w:jc w:val="both"/>
        <w:rPr>
          <w:sz w:val="14"/>
          <w:szCs w:val="14"/>
        </w:rPr>
      </w:pPr>
      <w:r>
        <w:rPr>
          <w:sz w:val="14"/>
          <w:szCs w:val="14"/>
        </w:rPr>
        <w:t>Противовесы устанавливаются на платформу мобильной стойки</w:t>
      </w:r>
      <w:r w:rsidR="006721C1" w:rsidRPr="0028155C">
        <w:rPr>
          <w:sz w:val="14"/>
          <w:szCs w:val="14"/>
        </w:rPr>
        <w:t>.</w:t>
      </w:r>
    </w:p>
    <w:p w:rsidR="007B1DB0" w:rsidRPr="00AD1F3A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7268A4" w:rsidRPr="007268A4" w:rsidRDefault="007268A4" w:rsidP="007268A4">
      <w:pPr>
        <w:widowControl w:val="0"/>
        <w:suppressAutoHyphens/>
        <w:ind w:firstLine="426"/>
        <w:jc w:val="both"/>
        <w:rPr>
          <w:kern w:val="1"/>
          <w:sz w:val="14"/>
          <w:szCs w:val="14"/>
          <w:lang w:eastAsia="zh-CN"/>
        </w:rPr>
      </w:pPr>
      <w:r w:rsidRPr="007268A4">
        <w:rPr>
          <w:kern w:val="1"/>
          <w:sz w:val="14"/>
          <w:szCs w:val="14"/>
          <w:lang w:eastAsia="zh-CN"/>
        </w:rPr>
        <w:t xml:space="preserve">Во избежание травм и порчи изделия, установка, демонтаж и перемещение изделия должна проводиться </w:t>
      </w:r>
      <w:r w:rsidRPr="007268A4">
        <w:rPr>
          <w:b/>
          <w:bCs/>
          <w:kern w:val="1"/>
          <w:sz w:val="14"/>
          <w:szCs w:val="14"/>
          <w:u w:val="single"/>
          <w:lang w:eastAsia="zh-CN"/>
        </w:rPr>
        <w:t>не менее чем 2</w:t>
      </w:r>
      <w:r w:rsidRPr="007268A4">
        <w:rPr>
          <w:kern w:val="1"/>
          <w:sz w:val="14"/>
          <w:szCs w:val="14"/>
          <w:lang w:eastAsia="zh-CN"/>
        </w:rPr>
        <w:t xml:space="preserve"> взрослыми (не моложе 18 лет) специалистами.</w:t>
      </w:r>
    </w:p>
    <w:p w:rsidR="007268A4" w:rsidRPr="007268A4" w:rsidRDefault="007268A4" w:rsidP="007268A4">
      <w:pPr>
        <w:widowControl w:val="0"/>
        <w:suppressAutoHyphens/>
        <w:ind w:firstLine="426"/>
        <w:jc w:val="both"/>
        <w:rPr>
          <w:kern w:val="1"/>
          <w:sz w:val="14"/>
          <w:szCs w:val="14"/>
          <w:lang w:eastAsia="zh-CN"/>
        </w:rPr>
      </w:pPr>
      <w:proofErr w:type="gramStart"/>
      <w:r w:rsidRPr="007268A4">
        <w:rPr>
          <w:kern w:val="1"/>
          <w:sz w:val="14"/>
          <w:szCs w:val="14"/>
          <w:lang w:eastAsia="zh-CN"/>
        </w:rPr>
        <w:t>Перед началом эксплуатации необходимо проверить все места соединения, надежность и правильность установки изделия в горизонтальной и вертикальной плоскостях.</w:t>
      </w:r>
      <w:proofErr w:type="gramEnd"/>
    </w:p>
    <w:p w:rsidR="007268A4" w:rsidRPr="007268A4" w:rsidRDefault="007268A4" w:rsidP="007268A4">
      <w:pPr>
        <w:widowControl w:val="0"/>
        <w:suppressAutoHyphens/>
        <w:ind w:firstLine="426"/>
        <w:jc w:val="both"/>
        <w:rPr>
          <w:kern w:val="1"/>
          <w:sz w:val="14"/>
          <w:szCs w:val="14"/>
          <w:lang w:eastAsia="zh-CN"/>
        </w:rPr>
      </w:pPr>
      <w:r w:rsidRPr="007268A4">
        <w:rPr>
          <w:kern w:val="1"/>
          <w:sz w:val="14"/>
          <w:szCs w:val="14"/>
          <w:lang w:eastAsia="zh-CN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7B1DB0" w:rsidRPr="007268A4" w:rsidRDefault="007268A4" w:rsidP="007268A4">
      <w:pPr>
        <w:ind w:firstLine="426"/>
        <w:jc w:val="both"/>
        <w:rPr>
          <w:sz w:val="14"/>
          <w:szCs w:val="14"/>
        </w:rPr>
      </w:pPr>
      <w:r w:rsidRPr="007268A4">
        <w:rPr>
          <w:kern w:val="1"/>
          <w:sz w:val="14"/>
          <w:szCs w:val="14"/>
          <w:lang w:eastAsia="zh-CN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7B1DB0" w:rsidRPr="00EC2F89" w:rsidRDefault="007B1DB0" w:rsidP="00AD1F3A">
      <w:pPr>
        <w:jc w:val="center"/>
        <w:rPr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7B1DB0" w:rsidRPr="00DD2379" w:rsidRDefault="007B1DB0" w:rsidP="00AD1F3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 w:rsidR="004225F6">
        <w:rPr>
          <w:sz w:val="14"/>
          <w:szCs w:val="14"/>
        </w:rPr>
        <w:t>изделия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</w:t>
      </w:r>
      <w:r w:rsidR="004225F6">
        <w:rPr>
          <w:sz w:val="14"/>
          <w:szCs w:val="14"/>
        </w:rPr>
        <w:t>Изделия</w:t>
      </w:r>
      <w:r>
        <w:rPr>
          <w:sz w:val="14"/>
          <w:szCs w:val="14"/>
        </w:rPr>
        <w:t xml:space="preserve">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6721C1" w:rsidRPr="00AD1F3A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AD1F3A" w:rsidRPr="00AD1F3A" w:rsidRDefault="007268A4" w:rsidP="00AD1F3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6841A3">
        <w:rPr>
          <w:sz w:val="14"/>
          <w:szCs w:val="14"/>
        </w:rPr>
        <w:t xml:space="preserve">Комплект противовесов (247кг) к Стойке </w:t>
      </w:r>
      <w:proofErr w:type="spellStart"/>
      <w:r w:rsidRPr="006841A3">
        <w:rPr>
          <w:sz w:val="14"/>
          <w:szCs w:val="14"/>
        </w:rPr>
        <w:t>баск</w:t>
      </w:r>
      <w:proofErr w:type="gramStart"/>
      <w:r w:rsidRPr="006841A3">
        <w:rPr>
          <w:sz w:val="14"/>
          <w:szCs w:val="14"/>
        </w:rPr>
        <w:t>.м</w:t>
      </w:r>
      <w:proofErr w:type="gramEnd"/>
      <w:r w:rsidRPr="006841A3">
        <w:rPr>
          <w:sz w:val="14"/>
          <w:szCs w:val="14"/>
        </w:rPr>
        <w:t>об.складной</w:t>
      </w:r>
      <w:proofErr w:type="spellEnd"/>
      <w:r w:rsidRPr="006841A3">
        <w:rPr>
          <w:sz w:val="14"/>
          <w:szCs w:val="14"/>
        </w:rPr>
        <w:t xml:space="preserve"> с выносом 1,65м арт.10127 Эконом</w:t>
      </w:r>
      <w:r>
        <w:rPr>
          <w:sz w:val="14"/>
          <w:szCs w:val="14"/>
        </w:rPr>
        <w:t xml:space="preserve"> признан</w:t>
      </w:r>
      <w:r w:rsidR="007B1DB0" w:rsidRPr="00AD1F3A">
        <w:rPr>
          <w:sz w:val="14"/>
          <w:szCs w:val="14"/>
        </w:rPr>
        <w:t xml:space="preserve"> годным к эксплуатации. Изготовитель гарантирует соответствие </w:t>
      </w:r>
      <w:r>
        <w:rPr>
          <w:sz w:val="14"/>
          <w:szCs w:val="14"/>
        </w:rPr>
        <w:t>изделия</w:t>
      </w:r>
      <w:r w:rsidR="007B1DB0" w:rsidRPr="00AD1F3A">
        <w:rPr>
          <w:sz w:val="14"/>
          <w:szCs w:val="14"/>
        </w:rPr>
        <w:t xml:space="preserve"> требованиям </w:t>
      </w:r>
      <w:r>
        <w:rPr>
          <w:sz w:val="14"/>
          <w:szCs w:val="14"/>
        </w:rPr>
        <w:t xml:space="preserve">                                        </w:t>
      </w:r>
      <w:r w:rsidR="007B1DB0" w:rsidRPr="00AD1F3A">
        <w:rPr>
          <w:sz w:val="14"/>
          <w:szCs w:val="14"/>
        </w:rPr>
        <w:t xml:space="preserve">ТУ 9610-002-51879206-2009 при </w:t>
      </w:r>
      <w:r w:rsidR="00AD1F3A" w:rsidRPr="00AD1F3A">
        <w:rPr>
          <w:sz w:val="14"/>
          <w:szCs w:val="14"/>
        </w:rPr>
        <w:t xml:space="preserve">соблюдении условий эксплуатации, </w:t>
      </w:r>
      <w:r w:rsidR="007B1DB0" w:rsidRPr="00AD1F3A">
        <w:rPr>
          <w:sz w:val="14"/>
          <w:szCs w:val="14"/>
        </w:rPr>
        <w:t xml:space="preserve">транспортирования и хранения. Гарантийный срок эксплуатации </w:t>
      </w:r>
      <w:r w:rsidR="006C5073" w:rsidRPr="00AD1F3A">
        <w:rPr>
          <w:sz w:val="14"/>
          <w:szCs w:val="14"/>
        </w:rPr>
        <w:t xml:space="preserve">12 месяцев со дня продажи. Срок </w:t>
      </w:r>
      <w:r w:rsidR="007B1DB0" w:rsidRPr="00AD1F3A">
        <w:rPr>
          <w:sz w:val="14"/>
          <w:szCs w:val="14"/>
        </w:rPr>
        <w:t>службы не менее 4 лет.</w:t>
      </w:r>
    </w:p>
    <w:p w:rsidR="007B1DB0" w:rsidRPr="00AD1F3A" w:rsidRDefault="007B1DB0" w:rsidP="00AD1F3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AD1F3A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7B1DB0" w:rsidRPr="00AD1F3A" w:rsidRDefault="007B1DB0" w:rsidP="006C5073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B655E8" w:rsidRPr="00DD2379" w:rsidRDefault="00B655E8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B655E8" w:rsidRPr="00DD2379" w:rsidRDefault="00B655E8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</w:t>
      </w:r>
      <w:r w:rsidR="00B655E8">
        <w:rPr>
          <w:sz w:val="14"/>
          <w:szCs w:val="14"/>
        </w:rPr>
        <w:t>нтролер ОТК____________________</w:t>
      </w:r>
    </w:p>
    <w:p w:rsidR="007B1DB0" w:rsidRPr="00B655E8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B655E8" w:rsidRPr="00B655E8" w:rsidRDefault="00B655E8" w:rsidP="00B655E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ar-SA"/>
        </w:rPr>
      </w:pPr>
      <w:r w:rsidRPr="00B655E8">
        <w:rPr>
          <w:b/>
          <w:bCs/>
          <w:kern w:val="1"/>
          <w:sz w:val="14"/>
          <w:szCs w:val="14"/>
          <w:lang w:eastAsia="ar-SA"/>
        </w:rPr>
        <w:t>ООО «ФСИ «Аналитика»</w:t>
      </w:r>
    </w:p>
    <w:p w:rsidR="00B655E8" w:rsidRPr="00B655E8" w:rsidRDefault="00B655E8" w:rsidP="00B655E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ar-SA"/>
        </w:rPr>
      </w:pPr>
      <w:r w:rsidRPr="00B655E8">
        <w:rPr>
          <w:b/>
          <w:bCs/>
          <w:kern w:val="1"/>
          <w:sz w:val="14"/>
          <w:szCs w:val="14"/>
          <w:lang w:eastAsia="ar-SA"/>
        </w:rPr>
        <w:t xml:space="preserve">Юридический адрес: 443532 </w:t>
      </w:r>
      <w:proofErr w:type="gramStart"/>
      <w:r w:rsidRPr="00B655E8">
        <w:rPr>
          <w:b/>
          <w:bCs/>
          <w:kern w:val="1"/>
          <w:sz w:val="14"/>
          <w:szCs w:val="14"/>
          <w:lang w:eastAsia="ar-SA"/>
        </w:rPr>
        <w:t>Самарская</w:t>
      </w:r>
      <w:proofErr w:type="gramEnd"/>
      <w:r w:rsidRPr="00B655E8">
        <w:rPr>
          <w:b/>
          <w:bCs/>
          <w:kern w:val="1"/>
          <w:sz w:val="14"/>
          <w:szCs w:val="14"/>
          <w:lang w:eastAsia="ar-SA"/>
        </w:rPr>
        <w:t xml:space="preserve"> обл., Волжский р-он,</w:t>
      </w:r>
    </w:p>
    <w:p w:rsidR="00B655E8" w:rsidRPr="00B655E8" w:rsidRDefault="00B655E8" w:rsidP="00B655E8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ar-SA"/>
        </w:rPr>
      </w:pPr>
      <w:r w:rsidRPr="00B655E8">
        <w:rPr>
          <w:b/>
          <w:bCs/>
          <w:kern w:val="1"/>
          <w:sz w:val="14"/>
          <w:szCs w:val="14"/>
          <w:lang w:eastAsia="ar-SA"/>
        </w:rPr>
        <w:t xml:space="preserve">поселок Верхняя </w:t>
      </w:r>
      <w:proofErr w:type="spellStart"/>
      <w:r w:rsidRPr="00B655E8">
        <w:rPr>
          <w:b/>
          <w:bCs/>
          <w:kern w:val="1"/>
          <w:sz w:val="14"/>
          <w:szCs w:val="14"/>
          <w:lang w:eastAsia="ar-SA"/>
        </w:rPr>
        <w:t>Подстепновка</w:t>
      </w:r>
      <w:proofErr w:type="spellEnd"/>
      <w:r w:rsidRPr="00B655E8">
        <w:rPr>
          <w:b/>
          <w:bCs/>
          <w:kern w:val="1"/>
          <w:sz w:val="14"/>
          <w:szCs w:val="14"/>
          <w:lang w:eastAsia="ar-SA"/>
        </w:rPr>
        <w:t>, ул. Специалистов, д. 16</w:t>
      </w:r>
      <w:proofErr w:type="gramStart"/>
      <w:r w:rsidRPr="00B655E8">
        <w:rPr>
          <w:b/>
          <w:bCs/>
          <w:kern w:val="1"/>
          <w:sz w:val="14"/>
          <w:szCs w:val="14"/>
          <w:lang w:eastAsia="ar-SA"/>
        </w:rPr>
        <w:t xml:space="preserve"> Б</w:t>
      </w:r>
      <w:proofErr w:type="gramEnd"/>
    </w:p>
    <w:p w:rsidR="00B655E8" w:rsidRPr="00B655E8" w:rsidRDefault="00B655E8" w:rsidP="00B655E8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ar-SA"/>
        </w:rPr>
      </w:pPr>
    </w:p>
    <w:p w:rsidR="00B655E8" w:rsidRPr="00B655E8" w:rsidRDefault="00B655E8" w:rsidP="00B655E8">
      <w:pPr>
        <w:widowControl w:val="0"/>
        <w:suppressAutoHyphens/>
        <w:autoSpaceDE w:val="0"/>
        <w:spacing w:line="100" w:lineRule="atLeast"/>
        <w:ind w:firstLine="284"/>
        <w:rPr>
          <w:iCs/>
          <w:kern w:val="1"/>
          <w:sz w:val="14"/>
          <w:szCs w:val="14"/>
          <w:lang w:eastAsia="ar-SA"/>
        </w:rPr>
      </w:pPr>
      <w:r w:rsidRPr="00B655E8">
        <w:rPr>
          <w:kern w:val="1"/>
          <w:sz w:val="14"/>
          <w:szCs w:val="14"/>
          <w:lang w:eastAsia="ar-SA"/>
        </w:rPr>
        <w:t>Тел/факс. (846)212-99-83</w:t>
      </w:r>
    </w:p>
    <w:p w:rsidR="00B655E8" w:rsidRPr="00B655E8" w:rsidRDefault="00B655E8" w:rsidP="00B655E8">
      <w:pPr>
        <w:widowControl w:val="0"/>
        <w:suppressAutoHyphens/>
        <w:autoSpaceDE w:val="0"/>
        <w:snapToGrid w:val="0"/>
        <w:spacing w:line="100" w:lineRule="atLeast"/>
        <w:ind w:firstLine="284"/>
        <w:rPr>
          <w:kern w:val="1"/>
          <w:sz w:val="14"/>
          <w:szCs w:val="14"/>
          <w:lang w:eastAsia="ar-SA"/>
        </w:rPr>
      </w:pPr>
      <w:proofErr w:type="spellStart"/>
      <w:r w:rsidRPr="00B655E8">
        <w:rPr>
          <w:iCs/>
          <w:kern w:val="1"/>
          <w:sz w:val="14"/>
          <w:szCs w:val="14"/>
          <w:lang w:eastAsia="ar-SA"/>
        </w:rPr>
        <w:t>Электр</w:t>
      </w:r>
      <w:proofErr w:type="gramStart"/>
      <w:r w:rsidRPr="00B655E8">
        <w:rPr>
          <w:iCs/>
          <w:kern w:val="1"/>
          <w:sz w:val="14"/>
          <w:szCs w:val="14"/>
          <w:lang w:eastAsia="ar-SA"/>
        </w:rPr>
        <w:t>.п</w:t>
      </w:r>
      <w:proofErr w:type="gramEnd"/>
      <w:r w:rsidRPr="00B655E8">
        <w:rPr>
          <w:iCs/>
          <w:kern w:val="1"/>
          <w:sz w:val="14"/>
          <w:szCs w:val="14"/>
          <w:lang w:eastAsia="ar-SA"/>
        </w:rPr>
        <w:t>очта</w:t>
      </w:r>
      <w:proofErr w:type="spellEnd"/>
      <w:r w:rsidRPr="00B655E8">
        <w:rPr>
          <w:iCs/>
          <w:kern w:val="1"/>
          <w:sz w:val="14"/>
          <w:szCs w:val="14"/>
          <w:lang w:eastAsia="ar-SA"/>
        </w:rPr>
        <w:t xml:space="preserve">: </w:t>
      </w:r>
      <w:r w:rsidRPr="00B655E8">
        <w:rPr>
          <w:bCs/>
          <w:kern w:val="1"/>
          <w:sz w:val="14"/>
          <w:szCs w:val="14"/>
          <w:lang w:val="en-US" w:eastAsia="ar-SA"/>
        </w:rPr>
        <w:t>e</w:t>
      </w:r>
      <w:r w:rsidRPr="00B655E8">
        <w:rPr>
          <w:bCs/>
          <w:kern w:val="1"/>
          <w:sz w:val="14"/>
          <w:szCs w:val="14"/>
          <w:lang w:eastAsia="ar-SA"/>
        </w:rPr>
        <w:t>-</w:t>
      </w:r>
      <w:r w:rsidRPr="00B655E8">
        <w:rPr>
          <w:bCs/>
          <w:kern w:val="1"/>
          <w:sz w:val="14"/>
          <w:szCs w:val="14"/>
          <w:lang w:val="en-US" w:eastAsia="ar-SA"/>
        </w:rPr>
        <w:t>mail</w:t>
      </w:r>
      <w:r w:rsidRPr="00B655E8">
        <w:rPr>
          <w:bCs/>
          <w:kern w:val="1"/>
          <w:sz w:val="14"/>
          <w:szCs w:val="14"/>
          <w:lang w:eastAsia="ar-SA"/>
        </w:rPr>
        <w:t xml:space="preserve">: </w:t>
      </w:r>
      <w:hyperlink r:id="rId6" w:history="1">
        <w:r w:rsidRPr="00B655E8">
          <w:rPr>
            <w:bCs/>
            <w:color w:val="0000FF"/>
            <w:kern w:val="1"/>
            <w:sz w:val="14"/>
            <w:szCs w:val="14"/>
            <w:u w:val="single"/>
            <w:lang w:eastAsia="ar-SA"/>
          </w:rPr>
          <w:t>sales@sfsi.ru</w:t>
        </w:r>
      </w:hyperlink>
    </w:p>
    <w:p w:rsidR="00B655E8" w:rsidRDefault="00B655E8" w:rsidP="00B655E8">
      <w:pPr>
        <w:widowControl w:val="0"/>
        <w:suppressAutoHyphens/>
        <w:autoSpaceDE w:val="0"/>
        <w:snapToGrid w:val="0"/>
        <w:spacing w:line="100" w:lineRule="atLeast"/>
        <w:ind w:firstLine="284"/>
        <w:jc w:val="both"/>
        <w:rPr>
          <w:color w:val="0000FF"/>
          <w:kern w:val="1"/>
          <w:sz w:val="14"/>
          <w:szCs w:val="14"/>
          <w:u w:val="single"/>
          <w:lang w:eastAsia="ar-SA"/>
        </w:rPr>
      </w:pPr>
      <w:r w:rsidRPr="00B655E8">
        <w:rPr>
          <w:kern w:val="1"/>
          <w:sz w:val="14"/>
          <w:szCs w:val="14"/>
          <w:lang w:eastAsia="ar-SA"/>
        </w:rPr>
        <w:t xml:space="preserve">Сайт компании: </w:t>
      </w:r>
      <w:hyperlink r:id="rId7" w:history="1">
        <w:r w:rsidRPr="00B655E8">
          <w:rPr>
            <w:color w:val="0000FF"/>
            <w:kern w:val="1"/>
            <w:sz w:val="14"/>
            <w:szCs w:val="14"/>
            <w:u w:val="single"/>
            <w:lang w:eastAsia="ar-SA"/>
          </w:rPr>
          <w:t xml:space="preserve">www.sfsi.ru </w:t>
        </w:r>
      </w:hyperlink>
    </w:p>
    <w:p w:rsidR="007268A4" w:rsidRPr="007A19D0" w:rsidRDefault="007268A4" w:rsidP="007268A4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6841A3">
        <w:rPr>
          <w:sz w:val="14"/>
          <w:szCs w:val="14"/>
        </w:rPr>
        <w:lastRenderedPageBreak/>
        <w:t xml:space="preserve">Комплект противовесов (247кг) к Стойке </w:t>
      </w:r>
      <w:proofErr w:type="spellStart"/>
      <w:r w:rsidRPr="006841A3">
        <w:rPr>
          <w:sz w:val="14"/>
          <w:szCs w:val="14"/>
        </w:rPr>
        <w:t>баск</w:t>
      </w:r>
      <w:proofErr w:type="gramStart"/>
      <w:r w:rsidRPr="006841A3">
        <w:rPr>
          <w:sz w:val="14"/>
          <w:szCs w:val="14"/>
        </w:rPr>
        <w:t>.м</w:t>
      </w:r>
      <w:proofErr w:type="gramEnd"/>
      <w:r w:rsidRPr="006841A3">
        <w:rPr>
          <w:sz w:val="14"/>
          <w:szCs w:val="14"/>
        </w:rPr>
        <w:t>об.складной</w:t>
      </w:r>
      <w:proofErr w:type="spellEnd"/>
      <w:r w:rsidRPr="006841A3">
        <w:rPr>
          <w:sz w:val="14"/>
          <w:szCs w:val="14"/>
        </w:rPr>
        <w:t xml:space="preserve"> с выносом 1,65м арт.10127 Эконом</w:t>
      </w:r>
    </w:p>
    <w:p w:rsidR="007268A4" w:rsidRPr="007A19D0" w:rsidRDefault="007268A4" w:rsidP="007268A4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7A19D0">
        <w:rPr>
          <w:sz w:val="14"/>
          <w:szCs w:val="14"/>
        </w:rPr>
        <w:t>ТУ-9610-002-51879206-2009г</w:t>
      </w:r>
    </w:p>
    <w:p w:rsidR="007268A4" w:rsidRPr="00DD2379" w:rsidRDefault="007268A4" w:rsidP="007268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7268A4" w:rsidRPr="009E3C22" w:rsidRDefault="007268A4" w:rsidP="007268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841A3">
        <w:rPr>
          <w:b/>
          <w:bCs/>
          <w:sz w:val="14"/>
          <w:szCs w:val="14"/>
        </w:rPr>
        <w:t xml:space="preserve">Комплект противовесов (247кг) к Стойке </w:t>
      </w:r>
      <w:proofErr w:type="spellStart"/>
      <w:r w:rsidRPr="006841A3">
        <w:rPr>
          <w:b/>
          <w:bCs/>
          <w:sz w:val="14"/>
          <w:szCs w:val="14"/>
        </w:rPr>
        <w:t>баск</w:t>
      </w:r>
      <w:proofErr w:type="gramStart"/>
      <w:r w:rsidRPr="006841A3">
        <w:rPr>
          <w:b/>
          <w:bCs/>
          <w:sz w:val="14"/>
          <w:szCs w:val="14"/>
        </w:rPr>
        <w:t>.м</w:t>
      </w:r>
      <w:proofErr w:type="gramEnd"/>
      <w:r w:rsidRPr="006841A3">
        <w:rPr>
          <w:b/>
          <w:bCs/>
          <w:sz w:val="14"/>
          <w:szCs w:val="14"/>
        </w:rPr>
        <w:t>об.складной</w:t>
      </w:r>
      <w:proofErr w:type="spellEnd"/>
      <w:r w:rsidRPr="006841A3">
        <w:rPr>
          <w:b/>
          <w:bCs/>
          <w:sz w:val="14"/>
          <w:szCs w:val="14"/>
        </w:rPr>
        <w:t xml:space="preserve"> с выносом 1,65м арт.10127 Эконом</w:t>
      </w:r>
    </w:p>
    <w:p w:rsidR="007268A4" w:rsidRPr="00DD2379" w:rsidRDefault="007268A4" w:rsidP="007268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268A4" w:rsidRPr="007A19D0" w:rsidRDefault="007268A4" w:rsidP="007268A4">
      <w:pPr>
        <w:jc w:val="center"/>
        <w:rPr>
          <w:b/>
          <w:sz w:val="14"/>
          <w:szCs w:val="14"/>
        </w:rPr>
      </w:pPr>
      <w:r w:rsidRPr="007A19D0">
        <w:rPr>
          <w:b/>
          <w:sz w:val="14"/>
          <w:szCs w:val="14"/>
        </w:rPr>
        <w:t>1.</w:t>
      </w:r>
      <w:r>
        <w:rPr>
          <w:b/>
          <w:sz w:val="14"/>
          <w:szCs w:val="14"/>
        </w:rPr>
        <w:t xml:space="preserve"> </w:t>
      </w:r>
      <w:r w:rsidRPr="007A19D0">
        <w:rPr>
          <w:b/>
          <w:sz w:val="14"/>
          <w:szCs w:val="14"/>
        </w:rPr>
        <w:t>Назначение.</w:t>
      </w:r>
    </w:p>
    <w:p w:rsidR="007268A4" w:rsidRPr="007A19D0" w:rsidRDefault="007268A4" w:rsidP="007268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268A4" w:rsidRPr="00464334" w:rsidRDefault="007268A4" w:rsidP="007268A4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Противовесы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 предназначены для </w:t>
      </w:r>
      <w:r>
        <w:rPr>
          <w:rFonts w:ascii="Times New Roman" w:hAnsi="Times New Roman" w:cs="Times New Roman"/>
          <w:kern w:val="0"/>
          <w:sz w:val="14"/>
          <w:szCs w:val="14"/>
        </w:rPr>
        <w:t>защиты от опрокидывания стоек мобильных баскетбольных с различным выносом стрелы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Комплект противовесов может использоваться как отдельно, так и совместно с противовесами других номинальных весов.</w:t>
      </w:r>
    </w:p>
    <w:p w:rsidR="007268A4" w:rsidRDefault="007268A4" w:rsidP="007268A4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7268A4" w:rsidRPr="007A19D0" w:rsidRDefault="007268A4" w:rsidP="007268A4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2.Технические</w:t>
      </w:r>
      <w:r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7268A4" w:rsidRPr="007A19D0" w:rsidRDefault="007268A4" w:rsidP="007268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268A4" w:rsidRDefault="007268A4" w:rsidP="007268A4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Длина  - 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0,86</w:t>
      </w:r>
      <w:r w:rsidRPr="00DD2379">
        <w:rPr>
          <w:sz w:val="14"/>
          <w:szCs w:val="14"/>
        </w:rPr>
        <w:t>м;</w:t>
      </w:r>
    </w:p>
    <w:p w:rsidR="007268A4" w:rsidRPr="00FD591E" w:rsidRDefault="007268A4" w:rsidP="007268A4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Масса одного противовеса- 19 кг.</w:t>
      </w:r>
    </w:p>
    <w:p w:rsidR="007268A4" w:rsidRPr="00DD2379" w:rsidRDefault="007268A4" w:rsidP="007268A4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7268A4" w:rsidRDefault="007268A4" w:rsidP="007268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  <w:lang w:val="en-US"/>
        </w:rPr>
        <w:t>3</w:t>
      </w:r>
      <w:r w:rsidRPr="00DD2379">
        <w:rPr>
          <w:b/>
          <w:bCs/>
          <w:sz w:val="14"/>
          <w:szCs w:val="14"/>
        </w:rPr>
        <w:t>. Комплектация.</w:t>
      </w:r>
    </w:p>
    <w:p w:rsidR="007268A4" w:rsidRPr="007A19D0" w:rsidRDefault="007268A4" w:rsidP="007268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708"/>
      </w:tblGrid>
      <w:tr w:rsidR="007268A4" w:rsidRPr="00DD2379" w:rsidTr="008D54E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68A4" w:rsidRPr="00DD2379" w:rsidRDefault="007268A4" w:rsidP="008D54E3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Противовес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8A4" w:rsidRPr="00DD2379" w:rsidRDefault="007268A4" w:rsidP="008D54E3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</w:tbl>
    <w:p w:rsidR="007268A4" w:rsidRPr="007A19D0" w:rsidRDefault="007268A4" w:rsidP="007268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268A4" w:rsidRDefault="007268A4" w:rsidP="007268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  <w:lang w:val="en-US"/>
        </w:rPr>
      </w:pPr>
      <w:r>
        <w:rPr>
          <w:b/>
          <w:bCs/>
          <w:sz w:val="14"/>
          <w:szCs w:val="14"/>
          <w:lang w:val="en-US"/>
        </w:rPr>
        <w:t>4.</w:t>
      </w:r>
      <w:r>
        <w:rPr>
          <w:b/>
          <w:bCs/>
          <w:sz w:val="14"/>
          <w:szCs w:val="14"/>
        </w:rPr>
        <w:t xml:space="preserve"> </w:t>
      </w:r>
      <w:r w:rsidRPr="00DD2379">
        <w:rPr>
          <w:b/>
          <w:bCs/>
          <w:sz w:val="14"/>
          <w:szCs w:val="14"/>
        </w:rPr>
        <w:t>Устройство изделия.</w:t>
      </w:r>
    </w:p>
    <w:p w:rsidR="007268A4" w:rsidRPr="007A19D0" w:rsidRDefault="007268A4" w:rsidP="007268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  <w:lang w:val="en-US"/>
        </w:rPr>
      </w:pPr>
    </w:p>
    <w:p w:rsidR="007268A4" w:rsidRPr="00370AE1" w:rsidRDefault="007268A4" w:rsidP="007268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Противовес изготовлен из стальной трубы сечением 100х100мм, внутрь которой засыпан утяжелитель. Противовес имеет две рукоятки для переноски и покрыт порошковой краской</w:t>
      </w:r>
    </w:p>
    <w:p w:rsidR="007268A4" w:rsidRPr="008A653B" w:rsidRDefault="007268A4" w:rsidP="007268A4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7268A4" w:rsidRPr="00DD2379" w:rsidRDefault="007268A4" w:rsidP="007268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7268A4" w:rsidRDefault="007268A4" w:rsidP="007268A4">
      <w:pPr>
        <w:jc w:val="center"/>
        <w:rPr>
          <w:sz w:val="14"/>
          <w:szCs w:val="14"/>
        </w:rPr>
      </w:pPr>
    </w:p>
    <w:p w:rsidR="007268A4" w:rsidRPr="0028155C" w:rsidRDefault="007268A4" w:rsidP="007268A4">
      <w:pPr>
        <w:widowControl w:val="0"/>
        <w:tabs>
          <w:tab w:val="num" w:pos="1364"/>
        </w:tabs>
        <w:suppressAutoHyphens/>
        <w:ind w:left="426"/>
        <w:jc w:val="both"/>
        <w:rPr>
          <w:sz w:val="14"/>
          <w:szCs w:val="14"/>
        </w:rPr>
      </w:pPr>
      <w:r>
        <w:rPr>
          <w:sz w:val="14"/>
          <w:szCs w:val="14"/>
        </w:rPr>
        <w:t>Противовесы устанавливаются на платформу мобильной стойки</w:t>
      </w:r>
      <w:r w:rsidRPr="0028155C">
        <w:rPr>
          <w:sz w:val="14"/>
          <w:szCs w:val="14"/>
        </w:rPr>
        <w:t>.</w:t>
      </w:r>
    </w:p>
    <w:p w:rsidR="007268A4" w:rsidRPr="00AD1F3A" w:rsidRDefault="007268A4" w:rsidP="007268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268A4" w:rsidRPr="00DD2379" w:rsidRDefault="007268A4" w:rsidP="007268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7268A4" w:rsidRPr="007268A4" w:rsidRDefault="007268A4" w:rsidP="007268A4">
      <w:pPr>
        <w:widowControl w:val="0"/>
        <w:suppressAutoHyphens/>
        <w:ind w:firstLine="426"/>
        <w:jc w:val="both"/>
        <w:rPr>
          <w:kern w:val="1"/>
          <w:sz w:val="14"/>
          <w:szCs w:val="14"/>
          <w:lang w:eastAsia="zh-CN"/>
        </w:rPr>
      </w:pPr>
      <w:r w:rsidRPr="007268A4">
        <w:rPr>
          <w:kern w:val="1"/>
          <w:sz w:val="14"/>
          <w:szCs w:val="14"/>
          <w:lang w:eastAsia="zh-CN"/>
        </w:rPr>
        <w:t xml:space="preserve">Во избежание травм и порчи изделия, установка, демонтаж и перемещение изделия должна проводиться </w:t>
      </w:r>
      <w:r w:rsidRPr="007268A4">
        <w:rPr>
          <w:b/>
          <w:bCs/>
          <w:kern w:val="1"/>
          <w:sz w:val="14"/>
          <w:szCs w:val="14"/>
          <w:u w:val="single"/>
          <w:lang w:eastAsia="zh-CN"/>
        </w:rPr>
        <w:t>не менее чем 2</w:t>
      </w:r>
      <w:r w:rsidRPr="007268A4">
        <w:rPr>
          <w:kern w:val="1"/>
          <w:sz w:val="14"/>
          <w:szCs w:val="14"/>
          <w:lang w:eastAsia="zh-CN"/>
        </w:rPr>
        <w:t xml:space="preserve"> взрослыми (не моложе 18 лет) специалистами.</w:t>
      </w:r>
    </w:p>
    <w:p w:rsidR="007268A4" w:rsidRPr="007268A4" w:rsidRDefault="007268A4" w:rsidP="007268A4">
      <w:pPr>
        <w:widowControl w:val="0"/>
        <w:suppressAutoHyphens/>
        <w:ind w:firstLine="426"/>
        <w:jc w:val="both"/>
        <w:rPr>
          <w:kern w:val="1"/>
          <w:sz w:val="14"/>
          <w:szCs w:val="14"/>
          <w:lang w:eastAsia="zh-CN"/>
        </w:rPr>
      </w:pPr>
      <w:proofErr w:type="gramStart"/>
      <w:r w:rsidRPr="007268A4">
        <w:rPr>
          <w:kern w:val="1"/>
          <w:sz w:val="14"/>
          <w:szCs w:val="14"/>
          <w:lang w:eastAsia="zh-CN"/>
        </w:rPr>
        <w:t>Перед началом эксплуатации необходимо проверить все места соединения, надежность и правильность установки изделия в горизонтальной и вертикальной плоскостях.</w:t>
      </w:r>
      <w:proofErr w:type="gramEnd"/>
    </w:p>
    <w:p w:rsidR="007268A4" w:rsidRPr="007268A4" w:rsidRDefault="007268A4" w:rsidP="007268A4">
      <w:pPr>
        <w:widowControl w:val="0"/>
        <w:suppressAutoHyphens/>
        <w:ind w:firstLine="426"/>
        <w:jc w:val="both"/>
        <w:rPr>
          <w:kern w:val="1"/>
          <w:sz w:val="14"/>
          <w:szCs w:val="14"/>
          <w:lang w:eastAsia="zh-CN"/>
        </w:rPr>
      </w:pPr>
      <w:r w:rsidRPr="007268A4">
        <w:rPr>
          <w:kern w:val="1"/>
          <w:sz w:val="14"/>
          <w:szCs w:val="14"/>
          <w:lang w:eastAsia="zh-CN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7268A4" w:rsidRPr="007268A4" w:rsidRDefault="007268A4" w:rsidP="007268A4">
      <w:pPr>
        <w:ind w:firstLine="426"/>
        <w:jc w:val="both"/>
        <w:rPr>
          <w:sz w:val="14"/>
          <w:szCs w:val="14"/>
        </w:rPr>
      </w:pPr>
      <w:r w:rsidRPr="007268A4">
        <w:rPr>
          <w:kern w:val="1"/>
          <w:sz w:val="14"/>
          <w:szCs w:val="14"/>
          <w:lang w:eastAsia="zh-CN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7268A4" w:rsidRPr="00EC2F89" w:rsidRDefault="007268A4" w:rsidP="007268A4">
      <w:pPr>
        <w:jc w:val="center"/>
        <w:rPr>
          <w:sz w:val="14"/>
          <w:szCs w:val="14"/>
        </w:rPr>
      </w:pPr>
    </w:p>
    <w:p w:rsidR="007268A4" w:rsidRPr="00DD2379" w:rsidRDefault="007268A4" w:rsidP="007268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7268A4" w:rsidRPr="00DD2379" w:rsidRDefault="007268A4" w:rsidP="007268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изделия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Изделия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7268A4" w:rsidRPr="00AD1F3A" w:rsidRDefault="007268A4" w:rsidP="007268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268A4" w:rsidRPr="00DD2379" w:rsidRDefault="007268A4" w:rsidP="007268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7268A4" w:rsidRPr="00AD1F3A" w:rsidRDefault="007268A4" w:rsidP="007268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6841A3">
        <w:rPr>
          <w:sz w:val="14"/>
          <w:szCs w:val="14"/>
        </w:rPr>
        <w:t xml:space="preserve">Комплект противовесов (247кг) к Стойке </w:t>
      </w:r>
      <w:proofErr w:type="spellStart"/>
      <w:r w:rsidRPr="006841A3">
        <w:rPr>
          <w:sz w:val="14"/>
          <w:szCs w:val="14"/>
        </w:rPr>
        <w:t>баск</w:t>
      </w:r>
      <w:proofErr w:type="gramStart"/>
      <w:r w:rsidRPr="006841A3">
        <w:rPr>
          <w:sz w:val="14"/>
          <w:szCs w:val="14"/>
        </w:rPr>
        <w:t>.м</w:t>
      </w:r>
      <w:proofErr w:type="gramEnd"/>
      <w:r w:rsidRPr="006841A3">
        <w:rPr>
          <w:sz w:val="14"/>
          <w:szCs w:val="14"/>
        </w:rPr>
        <w:t>об.складной</w:t>
      </w:r>
      <w:proofErr w:type="spellEnd"/>
      <w:r w:rsidRPr="006841A3">
        <w:rPr>
          <w:sz w:val="14"/>
          <w:szCs w:val="14"/>
        </w:rPr>
        <w:t xml:space="preserve"> с выносом 1,65м арт.10127 Эконом</w:t>
      </w:r>
      <w:r>
        <w:rPr>
          <w:sz w:val="14"/>
          <w:szCs w:val="14"/>
        </w:rPr>
        <w:t xml:space="preserve"> признан</w:t>
      </w:r>
      <w:r w:rsidRPr="00AD1F3A">
        <w:rPr>
          <w:sz w:val="14"/>
          <w:szCs w:val="14"/>
        </w:rPr>
        <w:t xml:space="preserve"> годным к эксплуатации. Изготовитель гарантирует соответствие </w:t>
      </w:r>
      <w:r>
        <w:rPr>
          <w:sz w:val="14"/>
          <w:szCs w:val="14"/>
        </w:rPr>
        <w:t>изделия</w:t>
      </w:r>
      <w:r w:rsidRPr="00AD1F3A">
        <w:rPr>
          <w:sz w:val="14"/>
          <w:szCs w:val="14"/>
        </w:rPr>
        <w:t xml:space="preserve"> требованиям </w:t>
      </w:r>
      <w:r>
        <w:rPr>
          <w:sz w:val="14"/>
          <w:szCs w:val="14"/>
        </w:rPr>
        <w:t xml:space="preserve">                                        </w:t>
      </w:r>
      <w:r w:rsidRPr="00AD1F3A">
        <w:rPr>
          <w:sz w:val="14"/>
          <w:szCs w:val="14"/>
        </w:rPr>
        <w:t>ТУ 9610-002-51879206-2009 при соблюдении условий эксплуатации, транспортирования и хранения. Гарантийный срок эксплуатации 12 месяцев со дня продажи. Срок службы не менее 4 лет.</w:t>
      </w:r>
    </w:p>
    <w:p w:rsidR="007268A4" w:rsidRPr="00AD1F3A" w:rsidRDefault="007268A4" w:rsidP="007268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AD1F3A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7268A4" w:rsidRPr="00AD1F3A" w:rsidRDefault="007268A4" w:rsidP="007268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7268A4" w:rsidRDefault="007268A4" w:rsidP="007268A4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7268A4" w:rsidRPr="00DD2379" w:rsidRDefault="007268A4" w:rsidP="007268A4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268A4" w:rsidRDefault="007268A4" w:rsidP="007268A4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7268A4" w:rsidRPr="00DD2379" w:rsidRDefault="007268A4" w:rsidP="007268A4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268A4" w:rsidRPr="00DD2379" w:rsidRDefault="007268A4" w:rsidP="007268A4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</w:t>
      </w:r>
      <w:r>
        <w:rPr>
          <w:sz w:val="14"/>
          <w:szCs w:val="14"/>
        </w:rPr>
        <w:t>нтролер ОТК____________________</w:t>
      </w:r>
    </w:p>
    <w:p w:rsidR="007268A4" w:rsidRPr="00B655E8" w:rsidRDefault="007268A4" w:rsidP="007268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268A4" w:rsidRPr="00B655E8" w:rsidRDefault="007268A4" w:rsidP="007268A4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ar-SA"/>
        </w:rPr>
      </w:pPr>
      <w:r w:rsidRPr="00B655E8">
        <w:rPr>
          <w:b/>
          <w:bCs/>
          <w:kern w:val="1"/>
          <w:sz w:val="14"/>
          <w:szCs w:val="14"/>
          <w:lang w:eastAsia="ar-SA"/>
        </w:rPr>
        <w:t>ООО «ФСИ «Аналитика»</w:t>
      </w:r>
    </w:p>
    <w:p w:rsidR="007268A4" w:rsidRPr="00B655E8" w:rsidRDefault="007268A4" w:rsidP="007268A4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ar-SA"/>
        </w:rPr>
      </w:pPr>
      <w:r w:rsidRPr="00B655E8">
        <w:rPr>
          <w:b/>
          <w:bCs/>
          <w:kern w:val="1"/>
          <w:sz w:val="14"/>
          <w:szCs w:val="14"/>
          <w:lang w:eastAsia="ar-SA"/>
        </w:rPr>
        <w:t xml:space="preserve">Юридический адрес: 443532 </w:t>
      </w:r>
      <w:proofErr w:type="gramStart"/>
      <w:r w:rsidRPr="00B655E8">
        <w:rPr>
          <w:b/>
          <w:bCs/>
          <w:kern w:val="1"/>
          <w:sz w:val="14"/>
          <w:szCs w:val="14"/>
          <w:lang w:eastAsia="ar-SA"/>
        </w:rPr>
        <w:t>Самарская</w:t>
      </w:r>
      <w:proofErr w:type="gramEnd"/>
      <w:r w:rsidRPr="00B655E8">
        <w:rPr>
          <w:b/>
          <w:bCs/>
          <w:kern w:val="1"/>
          <w:sz w:val="14"/>
          <w:szCs w:val="14"/>
          <w:lang w:eastAsia="ar-SA"/>
        </w:rPr>
        <w:t xml:space="preserve"> обл., Волжский р-он,</w:t>
      </w:r>
    </w:p>
    <w:p w:rsidR="007268A4" w:rsidRPr="00B655E8" w:rsidRDefault="007268A4" w:rsidP="007268A4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ar-SA"/>
        </w:rPr>
      </w:pPr>
      <w:r w:rsidRPr="00B655E8">
        <w:rPr>
          <w:b/>
          <w:bCs/>
          <w:kern w:val="1"/>
          <w:sz w:val="14"/>
          <w:szCs w:val="14"/>
          <w:lang w:eastAsia="ar-SA"/>
        </w:rPr>
        <w:t xml:space="preserve">поселок Верхняя </w:t>
      </w:r>
      <w:proofErr w:type="spellStart"/>
      <w:r w:rsidRPr="00B655E8">
        <w:rPr>
          <w:b/>
          <w:bCs/>
          <w:kern w:val="1"/>
          <w:sz w:val="14"/>
          <w:szCs w:val="14"/>
          <w:lang w:eastAsia="ar-SA"/>
        </w:rPr>
        <w:t>Подстепновка</w:t>
      </w:r>
      <w:proofErr w:type="spellEnd"/>
      <w:r w:rsidRPr="00B655E8">
        <w:rPr>
          <w:b/>
          <w:bCs/>
          <w:kern w:val="1"/>
          <w:sz w:val="14"/>
          <w:szCs w:val="14"/>
          <w:lang w:eastAsia="ar-SA"/>
        </w:rPr>
        <w:t>, ул. Специалистов, д. 16</w:t>
      </w:r>
      <w:proofErr w:type="gramStart"/>
      <w:r w:rsidRPr="00B655E8">
        <w:rPr>
          <w:b/>
          <w:bCs/>
          <w:kern w:val="1"/>
          <w:sz w:val="14"/>
          <w:szCs w:val="14"/>
          <w:lang w:eastAsia="ar-SA"/>
        </w:rPr>
        <w:t xml:space="preserve"> Б</w:t>
      </w:r>
      <w:proofErr w:type="gramEnd"/>
    </w:p>
    <w:p w:rsidR="007268A4" w:rsidRPr="00B655E8" w:rsidRDefault="007268A4" w:rsidP="007268A4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ar-SA"/>
        </w:rPr>
      </w:pPr>
    </w:p>
    <w:p w:rsidR="007268A4" w:rsidRPr="00B655E8" w:rsidRDefault="007268A4" w:rsidP="007268A4">
      <w:pPr>
        <w:widowControl w:val="0"/>
        <w:suppressAutoHyphens/>
        <w:autoSpaceDE w:val="0"/>
        <w:spacing w:line="100" w:lineRule="atLeast"/>
        <w:ind w:firstLine="284"/>
        <w:rPr>
          <w:iCs/>
          <w:kern w:val="1"/>
          <w:sz w:val="14"/>
          <w:szCs w:val="14"/>
          <w:lang w:eastAsia="ar-SA"/>
        </w:rPr>
      </w:pPr>
      <w:r w:rsidRPr="00B655E8">
        <w:rPr>
          <w:kern w:val="1"/>
          <w:sz w:val="14"/>
          <w:szCs w:val="14"/>
          <w:lang w:eastAsia="ar-SA"/>
        </w:rPr>
        <w:t>Тел/факс. (846)212-99-83</w:t>
      </w:r>
    </w:p>
    <w:p w:rsidR="007268A4" w:rsidRPr="00B655E8" w:rsidRDefault="007268A4" w:rsidP="007268A4">
      <w:pPr>
        <w:widowControl w:val="0"/>
        <w:suppressAutoHyphens/>
        <w:autoSpaceDE w:val="0"/>
        <w:snapToGrid w:val="0"/>
        <w:spacing w:line="100" w:lineRule="atLeast"/>
        <w:ind w:firstLine="284"/>
        <w:rPr>
          <w:kern w:val="1"/>
          <w:sz w:val="14"/>
          <w:szCs w:val="14"/>
          <w:lang w:eastAsia="ar-SA"/>
        </w:rPr>
      </w:pPr>
      <w:proofErr w:type="spellStart"/>
      <w:r w:rsidRPr="00B655E8">
        <w:rPr>
          <w:iCs/>
          <w:kern w:val="1"/>
          <w:sz w:val="14"/>
          <w:szCs w:val="14"/>
          <w:lang w:eastAsia="ar-SA"/>
        </w:rPr>
        <w:t>Электр</w:t>
      </w:r>
      <w:proofErr w:type="gramStart"/>
      <w:r w:rsidRPr="00B655E8">
        <w:rPr>
          <w:iCs/>
          <w:kern w:val="1"/>
          <w:sz w:val="14"/>
          <w:szCs w:val="14"/>
          <w:lang w:eastAsia="ar-SA"/>
        </w:rPr>
        <w:t>.п</w:t>
      </w:r>
      <w:proofErr w:type="gramEnd"/>
      <w:r w:rsidRPr="00B655E8">
        <w:rPr>
          <w:iCs/>
          <w:kern w:val="1"/>
          <w:sz w:val="14"/>
          <w:szCs w:val="14"/>
          <w:lang w:eastAsia="ar-SA"/>
        </w:rPr>
        <w:t>очта</w:t>
      </w:r>
      <w:proofErr w:type="spellEnd"/>
      <w:r w:rsidRPr="00B655E8">
        <w:rPr>
          <w:iCs/>
          <w:kern w:val="1"/>
          <w:sz w:val="14"/>
          <w:szCs w:val="14"/>
          <w:lang w:eastAsia="ar-SA"/>
        </w:rPr>
        <w:t xml:space="preserve">: </w:t>
      </w:r>
      <w:r w:rsidRPr="00B655E8">
        <w:rPr>
          <w:bCs/>
          <w:kern w:val="1"/>
          <w:sz w:val="14"/>
          <w:szCs w:val="14"/>
          <w:lang w:val="en-US" w:eastAsia="ar-SA"/>
        </w:rPr>
        <w:t>e</w:t>
      </w:r>
      <w:r w:rsidRPr="00B655E8">
        <w:rPr>
          <w:bCs/>
          <w:kern w:val="1"/>
          <w:sz w:val="14"/>
          <w:szCs w:val="14"/>
          <w:lang w:eastAsia="ar-SA"/>
        </w:rPr>
        <w:t>-</w:t>
      </w:r>
      <w:r w:rsidRPr="00B655E8">
        <w:rPr>
          <w:bCs/>
          <w:kern w:val="1"/>
          <w:sz w:val="14"/>
          <w:szCs w:val="14"/>
          <w:lang w:val="en-US" w:eastAsia="ar-SA"/>
        </w:rPr>
        <w:t>mail</w:t>
      </w:r>
      <w:r w:rsidRPr="00B655E8">
        <w:rPr>
          <w:bCs/>
          <w:kern w:val="1"/>
          <w:sz w:val="14"/>
          <w:szCs w:val="14"/>
          <w:lang w:eastAsia="ar-SA"/>
        </w:rPr>
        <w:t xml:space="preserve">: </w:t>
      </w:r>
      <w:hyperlink r:id="rId8" w:history="1">
        <w:r w:rsidRPr="00B655E8">
          <w:rPr>
            <w:bCs/>
            <w:color w:val="0000FF"/>
            <w:kern w:val="1"/>
            <w:sz w:val="14"/>
            <w:szCs w:val="14"/>
            <w:u w:val="single"/>
            <w:lang w:eastAsia="ar-SA"/>
          </w:rPr>
          <w:t>sales@sfsi.ru</w:t>
        </w:r>
      </w:hyperlink>
    </w:p>
    <w:p w:rsidR="007268A4" w:rsidRPr="00B655E8" w:rsidRDefault="007268A4" w:rsidP="007268A4">
      <w:pPr>
        <w:widowControl w:val="0"/>
        <w:suppressAutoHyphens/>
        <w:autoSpaceDE w:val="0"/>
        <w:snapToGrid w:val="0"/>
        <w:spacing w:line="100" w:lineRule="atLeast"/>
        <w:ind w:firstLine="284"/>
        <w:jc w:val="both"/>
        <w:rPr>
          <w:kern w:val="1"/>
          <w:sz w:val="14"/>
          <w:szCs w:val="14"/>
          <w:lang w:eastAsia="ar-SA"/>
        </w:rPr>
      </w:pPr>
      <w:r w:rsidRPr="00B655E8">
        <w:rPr>
          <w:kern w:val="1"/>
          <w:sz w:val="14"/>
          <w:szCs w:val="14"/>
          <w:lang w:eastAsia="ar-SA"/>
        </w:rPr>
        <w:t xml:space="preserve">Сайт компании: </w:t>
      </w:r>
      <w:hyperlink r:id="rId9" w:history="1">
        <w:r w:rsidRPr="00B655E8">
          <w:rPr>
            <w:color w:val="0000FF"/>
            <w:kern w:val="1"/>
            <w:sz w:val="14"/>
            <w:szCs w:val="14"/>
            <w:u w:val="single"/>
            <w:lang w:eastAsia="ar-SA"/>
          </w:rPr>
          <w:t xml:space="preserve">www.sfsi.ru </w:t>
        </w:r>
      </w:hyperlink>
      <w:bookmarkStart w:id="0" w:name="_GoBack"/>
      <w:bookmarkEnd w:id="0"/>
    </w:p>
    <w:sectPr w:rsidR="007268A4" w:rsidRPr="00B655E8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A581E95"/>
    <w:multiLevelType w:val="hybridMultilevel"/>
    <w:tmpl w:val="1352B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A318C"/>
    <w:multiLevelType w:val="hybridMultilevel"/>
    <w:tmpl w:val="6A3AA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B60B47"/>
    <w:multiLevelType w:val="hybridMultilevel"/>
    <w:tmpl w:val="5EB02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B3960"/>
    <w:multiLevelType w:val="hybridMultilevel"/>
    <w:tmpl w:val="708E588C"/>
    <w:lvl w:ilvl="0" w:tplc="8DF46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326"/>
    <w:rsid w:val="0001382E"/>
    <w:rsid w:val="0001627D"/>
    <w:rsid w:val="00025BB8"/>
    <w:rsid w:val="00034908"/>
    <w:rsid w:val="00035194"/>
    <w:rsid w:val="0004667B"/>
    <w:rsid w:val="00051611"/>
    <w:rsid w:val="0006281C"/>
    <w:rsid w:val="00065C02"/>
    <w:rsid w:val="00075964"/>
    <w:rsid w:val="000B33AE"/>
    <w:rsid w:val="000D5230"/>
    <w:rsid w:val="000E2BBC"/>
    <w:rsid w:val="00102616"/>
    <w:rsid w:val="001211B8"/>
    <w:rsid w:val="0013246C"/>
    <w:rsid w:val="00157927"/>
    <w:rsid w:val="00187053"/>
    <w:rsid w:val="00192A92"/>
    <w:rsid w:val="00193BC7"/>
    <w:rsid w:val="001A2BDC"/>
    <w:rsid w:val="001A7A64"/>
    <w:rsid w:val="001D0EBC"/>
    <w:rsid w:val="001D3E85"/>
    <w:rsid w:val="001E0500"/>
    <w:rsid w:val="001E26F7"/>
    <w:rsid w:val="00201783"/>
    <w:rsid w:val="00224E61"/>
    <w:rsid w:val="002431AD"/>
    <w:rsid w:val="00245419"/>
    <w:rsid w:val="00250B0D"/>
    <w:rsid w:val="0027659A"/>
    <w:rsid w:val="0028155C"/>
    <w:rsid w:val="00297185"/>
    <w:rsid w:val="002A2075"/>
    <w:rsid w:val="002A46E5"/>
    <w:rsid w:val="002B5B62"/>
    <w:rsid w:val="002B6D31"/>
    <w:rsid w:val="002C5675"/>
    <w:rsid w:val="002D253E"/>
    <w:rsid w:val="002E2C52"/>
    <w:rsid w:val="002F2BFA"/>
    <w:rsid w:val="002F489A"/>
    <w:rsid w:val="003243BF"/>
    <w:rsid w:val="003309F9"/>
    <w:rsid w:val="00336DD9"/>
    <w:rsid w:val="0033725F"/>
    <w:rsid w:val="0034013F"/>
    <w:rsid w:val="003416A0"/>
    <w:rsid w:val="00346FFF"/>
    <w:rsid w:val="00370AE1"/>
    <w:rsid w:val="00375F7B"/>
    <w:rsid w:val="00380621"/>
    <w:rsid w:val="003848B0"/>
    <w:rsid w:val="003901F2"/>
    <w:rsid w:val="003A2FD2"/>
    <w:rsid w:val="003A35A5"/>
    <w:rsid w:val="003A4729"/>
    <w:rsid w:val="003A530F"/>
    <w:rsid w:val="003B05CD"/>
    <w:rsid w:val="003B3B58"/>
    <w:rsid w:val="003F64D9"/>
    <w:rsid w:val="004176CC"/>
    <w:rsid w:val="004225F6"/>
    <w:rsid w:val="00464334"/>
    <w:rsid w:val="0047654B"/>
    <w:rsid w:val="00480766"/>
    <w:rsid w:val="004E5863"/>
    <w:rsid w:val="004E5C1B"/>
    <w:rsid w:val="004E6190"/>
    <w:rsid w:val="004F2AF3"/>
    <w:rsid w:val="00500487"/>
    <w:rsid w:val="0054285B"/>
    <w:rsid w:val="00546BF7"/>
    <w:rsid w:val="00554C88"/>
    <w:rsid w:val="00562796"/>
    <w:rsid w:val="005816BE"/>
    <w:rsid w:val="0058436D"/>
    <w:rsid w:val="005C0BE9"/>
    <w:rsid w:val="005C546A"/>
    <w:rsid w:val="005C5759"/>
    <w:rsid w:val="005D013D"/>
    <w:rsid w:val="005D378A"/>
    <w:rsid w:val="005E6192"/>
    <w:rsid w:val="005E6BF5"/>
    <w:rsid w:val="005F5DF9"/>
    <w:rsid w:val="00617BDA"/>
    <w:rsid w:val="006254BD"/>
    <w:rsid w:val="00627C02"/>
    <w:rsid w:val="006331C8"/>
    <w:rsid w:val="006401BB"/>
    <w:rsid w:val="00662F74"/>
    <w:rsid w:val="006721C1"/>
    <w:rsid w:val="006841A3"/>
    <w:rsid w:val="006B3971"/>
    <w:rsid w:val="006C2904"/>
    <w:rsid w:val="006C5073"/>
    <w:rsid w:val="00713C88"/>
    <w:rsid w:val="00714816"/>
    <w:rsid w:val="00716D9D"/>
    <w:rsid w:val="00717642"/>
    <w:rsid w:val="00726864"/>
    <w:rsid w:val="007268A4"/>
    <w:rsid w:val="00761FD1"/>
    <w:rsid w:val="00785D8D"/>
    <w:rsid w:val="00786073"/>
    <w:rsid w:val="00794466"/>
    <w:rsid w:val="007A19D0"/>
    <w:rsid w:val="007A1E42"/>
    <w:rsid w:val="007B1DB0"/>
    <w:rsid w:val="007B6936"/>
    <w:rsid w:val="007C19FD"/>
    <w:rsid w:val="007C31B9"/>
    <w:rsid w:val="007C5074"/>
    <w:rsid w:val="007C6A79"/>
    <w:rsid w:val="007C7F71"/>
    <w:rsid w:val="007D1564"/>
    <w:rsid w:val="007D6604"/>
    <w:rsid w:val="007F4455"/>
    <w:rsid w:val="007F4AB2"/>
    <w:rsid w:val="008029BC"/>
    <w:rsid w:val="008125CA"/>
    <w:rsid w:val="00814CB3"/>
    <w:rsid w:val="00820234"/>
    <w:rsid w:val="00830CF4"/>
    <w:rsid w:val="00851945"/>
    <w:rsid w:val="00861B15"/>
    <w:rsid w:val="008908C4"/>
    <w:rsid w:val="00890B4B"/>
    <w:rsid w:val="0089669F"/>
    <w:rsid w:val="008A653B"/>
    <w:rsid w:val="008A74AF"/>
    <w:rsid w:val="008C1697"/>
    <w:rsid w:val="008E6CB1"/>
    <w:rsid w:val="008E75E7"/>
    <w:rsid w:val="008F1911"/>
    <w:rsid w:val="008F6A6B"/>
    <w:rsid w:val="00914E8A"/>
    <w:rsid w:val="00921970"/>
    <w:rsid w:val="00934632"/>
    <w:rsid w:val="00937930"/>
    <w:rsid w:val="00946966"/>
    <w:rsid w:val="00952932"/>
    <w:rsid w:val="00964A79"/>
    <w:rsid w:val="00977AEB"/>
    <w:rsid w:val="009A5887"/>
    <w:rsid w:val="009A594A"/>
    <w:rsid w:val="009A746B"/>
    <w:rsid w:val="009B5205"/>
    <w:rsid w:val="009E3C22"/>
    <w:rsid w:val="009F7548"/>
    <w:rsid w:val="00A14869"/>
    <w:rsid w:val="00A25188"/>
    <w:rsid w:val="00A26E1A"/>
    <w:rsid w:val="00A277F3"/>
    <w:rsid w:val="00A344E6"/>
    <w:rsid w:val="00A423E0"/>
    <w:rsid w:val="00A43BF9"/>
    <w:rsid w:val="00A477DD"/>
    <w:rsid w:val="00A54237"/>
    <w:rsid w:val="00A5561F"/>
    <w:rsid w:val="00A6500B"/>
    <w:rsid w:val="00A65E2F"/>
    <w:rsid w:val="00A800F9"/>
    <w:rsid w:val="00A87B04"/>
    <w:rsid w:val="00A921F8"/>
    <w:rsid w:val="00A94547"/>
    <w:rsid w:val="00AA497E"/>
    <w:rsid w:val="00AB4AC7"/>
    <w:rsid w:val="00AB75C4"/>
    <w:rsid w:val="00AD1F3A"/>
    <w:rsid w:val="00AE7CD0"/>
    <w:rsid w:val="00B02205"/>
    <w:rsid w:val="00B0467F"/>
    <w:rsid w:val="00B046FA"/>
    <w:rsid w:val="00B1245E"/>
    <w:rsid w:val="00B27B98"/>
    <w:rsid w:val="00B4368B"/>
    <w:rsid w:val="00B45971"/>
    <w:rsid w:val="00B50931"/>
    <w:rsid w:val="00B639C8"/>
    <w:rsid w:val="00B655E8"/>
    <w:rsid w:val="00B73CD6"/>
    <w:rsid w:val="00B75A3D"/>
    <w:rsid w:val="00BC45F6"/>
    <w:rsid w:val="00BE261D"/>
    <w:rsid w:val="00BE354D"/>
    <w:rsid w:val="00BE526D"/>
    <w:rsid w:val="00C143C3"/>
    <w:rsid w:val="00C2797D"/>
    <w:rsid w:val="00C27D2D"/>
    <w:rsid w:val="00C65E1D"/>
    <w:rsid w:val="00C67B80"/>
    <w:rsid w:val="00C910FE"/>
    <w:rsid w:val="00CC08E9"/>
    <w:rsid w:val="00CC53CB"/>
    <w:rsid w:val="00CD006A"/>
    <w:rsid w:val="00CD4531"/>
    <w:rsid w:val="00CE1E98"/>
    <w:rsid w:val="00CF6B4A"/>
    <w:rsid w:val="00D04DAC"/>
    <w:rsid w:val="00D1257F"/>
    <w:rsid w:val="00D20CB2"/>
    <w:rsid w:val="00D35526"/>
    <w:rsid w:val="00D57054"/>
    <w:rsid w:val="00D768EB"/>
    <w:rsid w:val="00DA3F68"/>
    <w:rsid w:val="00DA7A4D"/>
    <w:rsid w:val="00DB0320"/>
    <w:rsid w:val="00DC2D7A"/>
    <w:rsid w:val="00DD2379"/>
    <w:rsid w:val="00DD4196"/>
    <w:rsid w:val="00DE7AC6"/>
    <w:rsid w:val="00DF222D"/>
    <w:rsid w:val="00DF7AE3"/>
    <w:rsid w:val="00E2478D"/>
    <w:rsid w:val="00E317F0"/>
    <w:rsid w:val="00E33104"/>
    <w:rsid w:val="00E33D45"/>
    <w:rsid w:val="00E41BCB"/>
    <w:rsid w:val="00E67568"/>
    <w:rsid w:val="00E71583"/>
    <w:rsid w:val="00E91E6C"/>
    <w:rsid w:val="00E96E2B"/>
    <w:rsid w:val="00E97F72"/>
    <w:rsid w:val="00EB4484"/>
    <w:rsid w:val="00EC2F89"/>
    <w:rsid w:val="00EC3BD8"/>
    <w:rsid w:val="00EE5366"/>
    <w:rsid w:val="00EF2587"/>
    <w:rsid w:val="00F013F7"/>
    <w:rsid w:val="00F04981"/>
    <w:rsid w:val="00F115BA"/>
    <w:rsid w:val="00F2297F"/>
    <w:rsid w:val="00F619DD"/>
    <w:rsid w:val="00F627DF"/>
    <w:rsid w:val="00F70336"/>
    <w:rsid w:val="00F737EB"/>
    <w:rsid w:val="00F84898"/>
    <w:rsid w:val="00F93251"/>
    <w:rsid w:val="00F959E5"/>
    <w:rsid w:val="00FD0441"/>
    <w:rsid w:val="00FD591E"/>
    <w:rsid w:val="00FE59DC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77AEB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F19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91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A19D0"/>
    <w:pPr>
      <w:ind w:left="720"/>
      <w:contextualSpacing/>
    </w:pPr>
  </w:style>
  <w:style w:type="character" w:styleId="a8">
    <w:name w:val="Hyperlink"/>
    <w:basedOn w:val="a0"/>
    <w:uiPriority w:val="99"/>
    <w:rsid w:val="00B655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sfs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es@sfs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fs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686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</vt:lpstr>
    </vt:vector>
  </TitlesOfParts>
  <Company>Microsoft</Company>
  <LinksUpToDate>false</LinksUpToDate>
  <CharactersWithSpaces>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</dc:title>
  <dc:creator>Sveta</dc:creator>
  <cp:lastModifiedBy>User27</cp:lastModifiedBy>
  <cp:revision>7</cp:revision>
  <cp:lastPrinted>2017-09-28T08:38:00Z</cp:lastPrinted>
  <dcterms:created xsi:type="dcterms:W3CDTF">2018-10-28T15:44:00Z</dcterms:created>
  <dcterms:modified xsi:type="dcterms:W3CDTF">2025-02-27T04:58:00Z</dcterms:modified>
</cp:coreProperties>
</file>