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ABA" w:rsidRDefault="00327ABA" w:rsidP="004B6F63">
      <w:pPr>
        <w:pStyle w:val="1"/>
        <w:rPr>
          <w:lang w:val="ru-RU"/>
        </w:rPr>
      </w:pPr>
    </w:p>
    <w:p w:rsidR="00F12B72" w:rsidRPr="00A17E35" w:rsidRDefault="00D23F74" w:rsidP="0088227A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eastAsia="Calibri" w:hAnsi="Times New Roman" w:cs="Times New Roman"/>
          <w:b/>
          <w:color w:val="1F4E78"/>
          <w:sz w:val="36"/>
          <w:lang w:val="ru-RU"/>
        </w:rPr>
        <w:t>ИЗВЕЩЕНИЕ</w:t>
      </w:r>
    </w:p>
    <w:p w:rsidR="00AE448D" w:rsidRPr="00A17E35" w:rsidRDefault="00D23F74" w:rsidP="0088227A">
      <w:pPr>
        <w:spacing w:after="0"/>
        <w:jc w:val="center"/>
        <w:rPr>
          <w:rFonts w:ascii="Times New Roman" w:hAnsi="Times New Roman" w:cs="Times New Roman"/>
          <w:b/>
          <w:sz w:val="26"/>
          <w:lang w:val="ru-RU"/>
        </w:rPr>
      </w:pPr>
      <w:r w:rsidRPr="00A17E35">
        <w:rPr>
          <w:rFonts w:ascii="Times New Roman" w:hAnsi="Times New Roman" w:cs="Times New Roman"/>
          <w:b/>
          <w:sz w:val="26"/>
          <w:lang w:val="ru-RU"/>
        </w:rPr>
        <w:t xml:space="preserve">о проведении открытого конкурса </w:t>
      </w:r>
    </w:p>
    <w:p w:rsidR="00F12B72" w:rsidRPr="00A17E35" w:rsidRDefault="00D23F74" w:rsidP="0088227A">
      <w:pPr>
        <w:spacing w:after="0"/>
        <w:jc w:val="center"/>
        <w:rPr>
          <w:rFonts w:ascii="Times New Roman" w:hAnsi="Times New Roman" w:cs="Times New Roman"/>
          <w:b/>
          <w:sz w:val="26"/>
          <w:lang w:val="ru-RU"/>
        </w:rPr>
      </w:pPr>
      <w:r w:rsidRPr="00A17E35">
        <w:rPr>
          <w:rFonts w:ascii="Times New Roman" w:hAnsi="Times New Roman" w:cs="Times New Roman"/>
          <w:b/>
          <w:sz w:val="26"/>
          <w:lang w:val="ru-RU"/>
        </w:rPr>
        <w:t>на закупку исследовательского и испытательного комплекса</w:t>
      </w:r>
    </w:p>
    <w:p w:rsidR="0088227A" w:rsidRPr="00A17E35" w:rsidRDefault="0088227A" w:rsidP="0088227A">
      <w:pPr>
        <w:spacing w:after="0"/>
        <w:jc w:val="center"/>
        <w:rPr>
          <w:rFonts w:ascii="Times New Roman" w:hAnsi="Times New Roman" w:cs="Times New Roman"/>
          <w:lang w:val="ru-RU"/>
        </w:rPr>
      </w:pPr>
    </w:p>
    <w:tbl>
      <w:tblPr>
        <w:tblW w:w="9360" w:type="dxa"/>
        <w:tblInd w:w="12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F12B72" w:rsidRPr="000A4359" w:rsidTr="00AE448D">
        <w:tc>
          <w:tcPr>
            <w:tcW w:w="2700" w:type="dxa"/>
            <w:shd w:val="clear" w:color="auto" w:fill="E8EEF5"/>
            <w:vAlign w:val="center"/>
          </w:tcPr>
          <w:p w:rsidR="00F12B72" w:rsidRPr="0088227A" w:rsidRDefault="00D23F74" w:rsidP="0088227A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Заказчик</w:t>
            </w:r>
            <w:proofErr w:type="spellEnd"/>
          </w:p>
        </w:tc>
        <w:tc>
          <w:tcPr>
            <w:tcW w:w="6660" w:type="dxa"/>
            <w:vAlign w:val="center"/>
          </w:tcPr>
          <w:p w:rsidR="009B176F" w:rsidRPr="00A17E35" w:rsidRDefault="006604BA" w:rsidP="008822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7E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Общество с ограниченной ответственностью «ФСИ «Аналитика»</w:t>
            </w:r>
          </w:p>
        </w:tc>
      </w:tr>
      <w:tr w:rsidR="00F12B72" w:rsidRPr="000A4359" w:rsidTr="00AE448D">
        <w:tc>
          <w:tcPr>
            <w:tcW w:w="2700" w:type="dxa"/>
            <w:shd w:val="clear" w:color="auto" w:fill="E8EEF5"/>
            <w:vAlign w:val="center"/>
          </w:tcPr>
          <w:p w:rsidR="00F12B72" w:rsidRPr="00A17E35" w:rsidRDefault="00D23F74" w:rsidP="0088227A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7E3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 нахождения и почтовый адрес</w:t>
            </w:r>
          </w:p>
        </w:tc>
        <w:tc>
          <w:tcPr>
            <w:tcW w:w="6660" w:type="dxa"/>
            <w:vAlign w:val="center"/>
          </w:tcPr>
          <w:p w:rsidR="009B176F" w:rsidRPr="00A17E35" w:rsidRDefault="006604BA" w:rsidP="008822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7E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443532, Самарская обл., Волжский район, пос. Верхняя Подстепновка, ул. Специалистов, д. 16 Б</w:t>
            </w:r>
          </w:p>
        </w:tc>
      </w:tr>
      <w:tr w:rsidR="00F12B72" w:rsidRPr="0088227A" w:rsidTr="00AE448D">
        <w:tc>
          <w:tcPr>
            <w:tcW w:w="2700" w:type="dxa"/>
            <w:shd w:val="clear" w:color="auto" w:fill="E8EEF5"/>
            <w:vAlign w:val="center"/>
          </w:tcPr>
          <w:p w:rsidR="00F12B72" w:rsidRPr="0088227A" w:rsidRDefault="00D23F74" w:rsidP="0088227A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Адрес</w:t>
            </w:r>
            <w:proofErr w:type="spellEnd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электронной</w:t>
            </w:r>
            <w:proofErr w:type="spellEnd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почты</w:t>
            </w:r>
            <w:proofErr w:type="spellEnd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телефон</w:t>
            </w:r>
            <w:proofErr w:type="spellEnd"/>
          </w:p>
        </w:tc>
        <w:tc>
          <w:tcPr>
            <w:tcW w:w="6660" w:type="dxa"/>
            <w:vAlign w:val="center"/>
          </w:tcPr>
          <w:p w:rsidR="009B176F" w:rsidRPr="0088227A" w:rsidRDefault="006604BA" w:rsidP="008822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27A">
              <w:rPr>
                <w:rFonts w:ascii="Times New Roman" w:hAnsi="Times New Roman" w:cs="Times New Roman"/>
                <w:sz w:val="24"/>
                <w:szCs w:val="24"/>
              </w:rPr>
              <w:t>sfsi@sfsi.ru / +7 (846) 212-99-83</w:t>
            </w:r>
          </w:p>
        </w:tc>
      </w:tr>
      <w:tr w:rsidR="00F12B72" w:rsidRPr="000A4359" w:rsidTr="00AE448D">
        <w:tc>
          <w:tcPr>
            <w:tcW w:w="2700" w:type="dxa"/>
            <w:shd w:val="clear" w:color="auto" w:fill="E8EEF5"/>
            <w:vAlign w:val="center"/>
          </w:tcPr>
          <w:p w:rsidR="00F12B72" w:rsidRPr="0088227A" w:rsidRDefault="00D23F74" w:rsidP="0088227A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Контактное</w:t>
            </w:r>
            <w:proofErr w:type="spellEnd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лицо</w:t>
            </w:r>
            <w:proofErr w:type="spellEnd"/>
          </w:p>
        </w:tc>
        <w:tc>
          <w:tcPr>
            <w:tcW w:w="6660" w:type="dxa"/>
            <w:vAlign w:val="center"/>
          </w:tcPr>
          <w:p w:rsidR="002465E5" w:rsidRPr="00A17E35" w:rsidRDefault="00827D11" w:rsidP="008822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7E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конструктор Вечканов Артем Сергеевич</w:t>
            </w:r>
          </w:p>
        </w:tc>
      </w:tr>
      <w:tr w:rsidR="00F12B72" w:rsidRPr="000A4359" w:rsidTr="00AE448D">
        <w:tc>
          <w:tcPr>
            <w:tcW w:w="2700" w:type="dxa"/>
            <w:shd w:val="clear" w:color="auto" w:fill="E8EEF5"/>
            <w:vAlign w:val="center"/>
          </w:tcPr>
          <w:p w:rsidR="00F12B72" w:rsidRPr="0088227A" w:rsidRDefault="00D23F74" w:rsidP="0088227A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Способ</w:t>
            </w:r>
            <w:proofErr w:type="spellEnd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6660" w:type="dxa"/>
            <w:vAlign w:val="center"/>
          </w:tcPr>
          <w:p w:rsidR="002465E5" w:rsidRPr="00A17E35" w:rsidRDefault="00827D11" w:rsidP="008822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7E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Открытый конкурс (публичная конкурсная процедура)</w:t>
            </w:r>
          </w:p>
        </w:tc>
      </w:tr>
      <w:tr w:rsidR="00F12B72" w:rsidRPr="0088227A" w:rsidTr="00AE448D">
        <w:tc>
          <w:tcPr>
            <w:tcW w:w="2700" w:type="dxa"/>
            <w:shd w:val="clear" w:color="auto" w:fill="E8EEF5"/>
            <w:vAlign w:val="center"/>
          </w:tcPr>
          <w:p w:rsidR="00F12B72" w:rsidRPr="0088227A" w:rsidRDefault="00D23F74" w:rsidP="0088227A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Номер</w:t>
            </w:r>
            <w:proofErr w:type="spellEnd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извещения</w:t>
            </w:r>
            <w:proofErr w:type="spellEnd"/>
          </w:p>
        </w:tc>
        <w:tc>
          <w:tcPr>
            <w:tcW w:w="6660" w:type="dxa"/>
            <w:vAlign w:val="center"/>
          </w:tcPr>
          <w:p w:rsidR="002465E5" w:rsidRPr="0088227A" w:rsidRDefault="00827D11" w:rsidP="008822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2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2B72" w:rsidRPr="0088227A" w:rsidTr="00AE448D">
        <w:tc>
          <w:tcPr>
            <w:tcW w:w="2700" w:type="dxa"/>
            <w:shd w:val="clear" w:color="auto" w:fill="E8EEF5"/>
            <w:vAlign w:val="center"/>
          </w:tcPr>
          <w:p w:rsidR="00F12B72" w:rsidRPr="0088227A" w:rsidRDefault="00D23F74" w:rsidP="0088227A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размещения</w:t>
            </w:r>
            <w:proofErr w:type="spellEnd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извещения</w:t>
            </w:r>
            <w:proofErr w:type="spellEnd"/>
          </w:p>
        </w:tc>
        <w:tc>
          <w:tcPr>
            <w:tcW w:w="6660" w:type="dxa"/>
            <w:vAlign w:val="center"/>
          </w:tcPr>
          <w:p w:rsidR="002465E5" w:rsidRPr="0088227A" w:rsidRDefault="00827D11" w:rsidP="00EC0A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2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0A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8227A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</w:tr>
    </w:tbl>
    <w:p w:rsidR="00F12B72" w:rsidRPr="0088227A" w:rsidRDefault="00F12B72">
      <w:pPr>
        <w:spacing w:after="0"/>
        <w:rPr>
          <w:rFonts w:ascii="Times New Roman" w:hAnsi="Times New Roman" w:cs="Times New Roman"/>
        </w:rPr>
      </w:pPr>
    </w:p>
    <w:p w:rsidR="00F12B72" w:rsidRPr="00EC0A79" w:rsidRDefault="00D23F74">
      <w:pPr>
        <w:pStyle w:val="1"/>
        <w:rPr>
          <w:rFonts w:ascii="Times New Roman" w:hAnsi="Times New Roman" w:cs="Times New Roman"/>
          <w:lang w:val="ru-RU"/>
        </w:rPr>
      </w:pPr>
      <w:r w:rsidRPr="00EC0A79">
        <w:rPr>
          <w:rFonts w:ascii="Times New Roman" w:hAnsi="Times New Roman" w:cs="Times New Roman"/>
          <w:lang w:val="ru-RU"/>
        </w:rPr>
        <w:t>1. Предмет и цель закупки</w:t>
      </w:r>
    </w:p>
    <w:p w:rsidR="00F12B72" w:rsidRPr="00327ABA" w:rsidRDefault="00D23F74" w:rsidP="0088227A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327ABA">
        <w:rPr>
          <w:rFonts w:ascii="Times New Roman" w:hAnsi="Times New Roman" w:cs="Times New Roman"/>
          <w:b/>
          <w:lang w:val="ru-RU"/>
        </w:rPr>
        <w:t>Предмет закупки</w:t>
      </w:r>
      <w:r w:rsidRPr="00327ABA">
        <w:rPr>
          <w:rFonts w:ascii="Times New Roman" w:hAnsi="Times New Roman" w:cs="Times New Roman"/>
          <w:lang w:val="ru-RU"/>
        </w:rPr>
        <w:t>: приобретение исследовательского и испытательного оборудования, необходимого для проведения исследований, измерений и испытаний разрабатываемого спортивного оборудования для спортивной гимнастики в рамк</w:t>
      </w:r>
      <w:r w:rsidR="00EC0A79" w:rsidRPr="00327ABA">
        <w:rPr>
          <w:rFonts w:ascii="Times New Roman" w:hAnsi="Times New Roman" w:cs="Times New Roman"/>
          <w:lang w:val="ru-RU"/>
        </w:rPr>
        <w:t>ах второго этапа реализации НИР.</w:t>
      </w:r>
    </w:p>
    <w:p w:rsidR="00F12B72" w:rsidRDefault="00D23F74" w:rsidP="00327ABA">
      <w:pPr>
        <w:spacing w:after="0"/>
        <w:ind w:firstLine="720"/>
        <w:jc w:val="both"/>
        <w:rPr>
          <w:rFonts w:ascii="Times New Roman" w:hAnsi="Times New Roman" w:cs="Times New Roman"/>
          <w:lang w:val="ru-RU"/>
        </w:rPr>
      </w:pPr>
      <w:r w:rsidRPr="00327ABA">
        <w:rPr>
          <w:rFonts w:ascii="Times New Roman" w:hAnsi="Times New Roman" w:cs="Times New Roman"/>
          <w:b/>
          <w:lang w:val="ru-RU"/>
        </w:rPr>
        <w:t>Цель закупки</w:t>
      </w:r>
      <w:r w:rsidRPr="00327ABA">
        <w:rPr>
          <w:rFonts w:ascii="Times New Roman" w:hAnsi="Times New Roman" w:cs="Times New Roman"/>
          <w:lang w:val="ru-RU"/>
        </w:rPr>
        <w:t>: обеспечение выполнения второго этапа научно-исследовательских работ по современной технологии «Разработка и производство соревновательной линейки российского инновационного спортивного оборудования в целях комплексного импортозамещения по направлению спортивная гимнастика, по стандартам Международной Федерации Гимнастики» путем оснащения исследовательским и испытательным комплексом для проведения необходимых исследований, измерений и испытаний.</w:t>
      </w:r>
    </w:p>
    <w:p w:rsidR="00327ABA" w:rsidRPr="00327ABA" w:rsidRDefault="00327ABA" w:rsidP="00327ABA">
      <w:pPr>
        <w:spacing w:after="0"/>
        <w:ind w:firstLine="720"/>
        <w:jc w:val="both"/>
        <w:rPr>
          <w:rFonts w:ascii="Times New Roman" w:hAnsi="Times New Roman" w:cs="Times New Roman"/>
          <w:lang w:val="ru-RU"/>
        </w:rPr>
      </w:pPr>
    </w:p>
    <w:p w:rsidR="00F12B72" w:rsidRPr="0088227A" w:rsidRDefault="00D23F74" w:rsidP="00327ABA">
      <w:pPr>
        <w:pStyle w:val="1"/>
        <w:spacing w:before="0" w:after="0"/>
        <w:rPr>
          <w:rFonts w:ascii="Times New Roman" w:hAnsi="Times New Roman" w:cs="Times New Roman"/>
        </w:rPr>
      </w:pPr>
      <w:r w:rsidRPr="0088227A">
        <w:rPr>
          <w:rFonts w:ascii="Times New Roman" w:hAnsi="Times New Roman" w:cs="Times New Roman"/>
        </w:rPr>
        <w:t xml:space="preserve">2. </w:t>
      </w:r>
      <w:proofErr w:type="spellStart"/>
      <w:r w:rsidRPr="0088227A">
        <w:rPr>
          <w:rFonts w:ascii="Times New Roman" w:hAnsi="Times New Roman" w:cs="Times New Roman"/>
        </w:rPr>
        <w:t>Основные</w:t>
      </w:r>
      <w:proofErr w:type="spellEnd"/>
      <w:r w:rsidRPr="0088227A">
        <w:rPr>
          <w:rFonts w:ascii="Times New Roman" w:hAnsi="Times New Roman" w:cs="Times New Roman"/>
        </w:rPr>
        <w:t xml:space="preserve"> </w:t>
      </w:r>
      <w:proofErr w:type="spellStart"/>
      <w:r w:rsidRPr="0088227A">
        <w:rPr>
          <w:rFonts w:ascii="Times New Roman" w:hAnsi="Times New Roman" w:cs="Times New Roman"/>
        </w:rPr>
        <w:t>условия</w:t>
      </w:r>
      <w:proofErr w:type="spellEnd"/>
      <w:r w:rsidRPr="0088227A">
        <w:rPr>
          <w:rFonts w:ascii="Times New Roman" w:hAnsi="Times New Roman" w:cs="Times New Roman"/>
        </w:rPr>
        <w:t xml:space="preserve"> </w:t>
      </w:r>
      <w:proofErr w:type="spellStart"/>
      <w:r w:rsidRPr="0088227A">
        <w:rPr>
          <w:rFonts w:ascii="Times New Roman" w:hAnsi="Times New Roman" w:cs="Times New Roman"/>
        </w:rPr>
        <w:t>закупки</w:t>
      </w:r>
      <w:proofErr w:type="spellEnd"/>
    </w:p>
    <w:tbl>
      <w:tblPr>
        <w:tblW w:w="9360" w:type="dxa"/>
        <w:tblInd w:w="12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F12B72" w:rsidRPr="0088227A">
        <w:tc>
          <w:tcPr>
            <w:tcW w:w="2700" w:type="dxa"/>
            <w:shd w:val="clear" w:color="auto" w:fill="E8EEF5"/>
            <w:vAlign w:val="center"/>
          </w:tcPr>
          <w:p w:rsidR="002465E5" w:rsidRPr="0088227A" w:rsidRDefault="00827D11" w:rsidP="0088227A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6660" w:type="dxa"/>
            <w:vAlign w:val="center"/>
          </w:tcPr>
          <w:p w:rsidR="002465E5" w:rsidRPr="0088227A" w:rsidRDefault="00827D11" w:rsidP="0088227A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17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Исследовательский и испытательный комплекс в составе, количестве и комплектности согласно техническому заданию </w:t>
            </w:r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единый</w:t>
            </w:r>
            <w:proofErr w:type="spellEnd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предмет</w:t>
            </w:r>
            <w:proofErr w:type="spellEnd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закупки</w:t>
            </w:r>
            <w:proofErr w:type="spellEnd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12B72" w:rsidRPr="000A4359">
        <w:tc>
          <w:tcPr>
            <w:tcW w:w="2700" w:type="dxa"/>
            <w:shd w:val="clear" w:color="auto" w:fill="E8EEF5"/>
            <w:vAlign w:val="center"/>
          </w:tcPr>
          <w:p w:rsidR="002465E5" w:rsidRPr="0088227A" w:rsidRDefault="00827D11" w:rsidP="000A4359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Начальная</w:t>
            </w:r>
            <w:proofErr w:type="spellEnd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цена</w:t>
            </w:r>
            <w:proofErr w:type="spellEnd"/>
          </w:p>
        </w:tc>
        <w:tc>
          <w:tcPr>
            <w:tcW w:w="6660" w:type="dxa"/>
            <w:vAlign w:val="center"/>
          </w:tcPr>
          <w:p w:rsidR="0088227A" w:rsidRPr="00A17E35" w:rsidRDefault="000A4359" w:rsidP="000A4359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19 000 000</w:t>
            </w:r>
            <w:r w:rsidR="00827D11" w:rsidRPr="00A17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Девятнадцать миллионов</w:t>
            </w:r>
            <w:r w:rsidR="00827D11" w:rsidRPr="00A17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) рублей, включая применимые налоги, обязательные платежи, расходы на доставку, разгрузку, приемку и, при необходимости, пусконаладочные работы и инструктаж</w:t>
            </w:r>
          </w:p>
        </w:tc>
      </w:tr>
      <w:tr w:rsidR="00F12B72" w:rsidRPr="000A4359">
        <w:tc>
          <w:tcPr>
            <w:tcW w:w="2700" w:type="dxa"/>
            <w:shd w:val="clear" w:color="auto" w:fill="E8EEF5"/>
            <w:vAlign w:val="center"/>
          </w:tcPr>
          <w:p w:rsidR="002465E5" w:rsidRPr="0088227A" w:rsidRDefault="00827D11" w:rsidP="0088227A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6660" w:type="dxa"/>
            <w:vAlign w:val="center"/>
          </w:tcPr>
          <w:p w:rsidR="002465E5" w:rsidRPr="00A17E35" w:rsidRDefault="00827D11" w:rsidP="0088227A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Договор купли-продажи исследовательского и испытательного комплекса</w:t>
            </w:r>
          </w:p>
        </w:tc>
      </w:tr>
      <w:tr w:rsidR="00F12B72" w:rsidRPr="0088227A">
        <w:tc>
          <w:tcPr>
            <w:tcW w:w="2700" w:type="dxa"/>
            <w:shd w:val="clear" w:color="auto" w:fill="E8EEF5"/>
            <w:vAlign w:val="center"/>
          </w:tcPr>
          <w:p w:rsidR="002465E5" w:rsidRPr="0088227A" w:rsidRDefault="00827D11" w:rsidP="0088227A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поставки</w:t>
            </w:r>
            <w:proofErr w:type="spellEnd"/>
          </w:p>
        </w:tc>
        <w:tc>
          <w:tcPr>
            <w:tcW w:w="6660" w:type="dxa"/>
            <w:vAlign w:val="center"/>
          </w:tcPr>
          <w:p w:rsidR="002465E5" w:rsidRPr="0088227A" w:rsidRDefault="00827D11" w:rsidP="0088227A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позднее</w:t>
            </w:r>
            <w:proofErr w:type="spellEnd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30 </w:t>
            </w: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ноября</w:t>
            </w:r>
            <w:proofErr w:type="spellEnd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2026 </w:t>
            </w: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F12B72" w:rsidRPr="000A4359">
        <w:tc>
          <w:tcPr>
            <w:tcW w:w="2700" w:type="dxa"/>
            <w:shd w:val="clear" w:color="auto" w:fill="E8EEF5"/>
            <w:vAlign w:val="center"/>
          </w:tcPr>
          <w:p w:rsidR="002465E5" w:rsidRPr="0088227A" w:rsidRDefault="00827D11" w:rsidP="0088227A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</w:t>
            </w:r>
            <w:proofErr w:type="spellEnd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поставки</w:t>
            </w:r>
            <w:proofErr w:type="spellEnd"/>
          </w:p>
        </w:tc>
        <w:tc>
          <w:tcPr>
            <w:tcW w:w="6660" w:type="dxa"/>
            <w:vAlign w:val="center"/>
          </w:tcPr>
          <w:p w:rsidR="002465E5" w:rsidRPr="00A17E35" w:rsidRDefault="00827D11" w:rsidP="0088227A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443532, Самарская обл., Волжский район, пос. Верхняя Подстепновка, ул. Специалистов, д. 16 Б</w:t>
            </w:r>
          </w:p>
        </w:tc>
      </w:tr>
      <w:tr w:rsidR="00EC0A79" w:rsidRPr="0088227A">
        <w:tc>
          <w:tcPr>
            <w:tcW w:w="2700" w:type="dxa"/>
            <w:shd w:val="clear" w:color="auto" w:fill="E8EEF5"/>
            <w:vAlign w:val="center"/>
          </w:tcPr>
          <w:p w:rsidR="00EC0A79" w:rsidRPr="00EC0A79" w:rsidRDefault="00EC0A79" w:rsidP="0088227A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Техническое задание</w:t>
            </w:r>
          </w:p>
        </w:tc>
        <w:tc>
          <w:tcPr>
            <w:tcW w:w="6660" w:type="dxa"/>
            <w:vAlign w:val="center"/>
          </w:tcPr>
          <w:p w:rsidR="00EC0A79" w:rsidRPr="00EC0A79" w:rsidRDefault="00EC0A79" w:rsidP="0088227A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Приложение №1 к данному извещению</w:t>
            </w:r>
          </w:p>
        </w:tc>
      </w:tr>
      <w:tr w:rsidR="00F12B72" w:rsidRPr="0088227A">
        <w:tc>
          <w:tcPr>
            <w:tcW w:w="2700" w:type="dxa"/>
            <w:shd w:val="clear" w:color="auto" w:fill="E8EEF5"/>
            <w:vAlign w:val="center"/>
          </w:tcPr>
          <w:p w:rsidR="002465E5" w:rsidRPr="0088227A" w:rsidRDefault="00827D11" w:rsidP="0088227A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заявки</w:t>
            </w:r>
            <w:proofErr w:type="spellEnd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6660" w:type="dxa"/>
            <w:vAlign w:val="center"/>
          </w:tcPr>
          <w:p w:rsidR="002465E5" w:rsidRPr="0088227A" w:rsidRDefault="00827D11" w:rsidP="0088227A">
            <w:pPr>
              <w:spacing w:after="0" w:line="25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требуется</w:t>
            </w:r>
            <w:proofErr w:type="spellEnd"/>
          </w:p>
        </w:tc>
      </w:tr>
    </w:tbl>
    <w:p w:rsidR="00F12B72" w:rsidRPr="0088227A" w:rsidRDefault="00F12B72">
      <w:pPr>
        <w:spacing w:after="0"/>
        <w:rPr>
          <w:rFonts w:ascii="Times New Roman" w:hAnsi="Times New Roman" w:cs="Times New Roman"/>
        </w:rPr>
      </w:pPr>
    </w:p>
    <w:p w:rsidR="00F12B72" w:rsidRPr="00A17E35" w:rsidRDefault="00D23F74" w:rsidP="00353B90">
      <w:pPr>
        <w:pStyle w:val="1"/>
        <w:spacing w:before="0" w:after="0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3. Требования к товару, поставке и приемке</w:t>
      </w:r>
    </w:p>
    <w:p w:rsidR="00F12B72" w:rsidRPr="00A17E35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поставка исследовательского и испытательного комплекса в составе и комплектности, предусмотренных техническим заданием;</w:t>
      </w:r>
    </w:p>
    <w:p w:rsidR="00F12B72" w:rsidRPr="00A17E35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соответствие оборудования техническим, функциональным, качественным и эксплуатационным требованиям технического задания;</w:t>
      </w:r>
    </w:p>
    <w:p w:rsidR="00F12B72" w:rsidRPr="00A17E35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предоставление технической, эксплуатационной и иной предусмотренной техническим заданием документации на русском языке;</w:t>
      </w:r>
    </w:p>
    <w:p w:rsidR="00F12B72" w:rsidRPr="00A17E35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поставка оборудования по адресу заказчика не позднее 30 ноября 2026 года;</w:t>
      </w:r>
    </w:p>
    <w:p w:rsidR="00F12B72" w:rsidRPr="00A17E35" w:rsidRDefault="00D23F74" w:rsidP="00AE448D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проведение приемки, а при необходимости — пусконаладочных работ и инструктажа представителей заказчика;</w:t>
      </w:r>
    </w:p>
    <w:p w:rsidR="00AE448D" w:rsidRPr="00A17E35" w:rsidRDefault="00D23F74" w:rsidP="00AE448D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предоставление гарантийных обязательств в соответствии с техническим заданием и договором;</w:t>
      </w:r>
    </w:p>
    <w:p w:rsidR="00353B90" w:rsidRPr="00A17E35" w:rsidRDefault="00353B90" w:rsidP="00AE448D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передача заказчику оборудования, принадлежностей и документации по товарной накладной и акту приема-передачи (при необходимости — также по акту выполненных пусконаладочных работ).</w:t>
      </w:r>
    </w:p>
    <w:p w:rsidR="00AE448D" w:rsidRPr="00A17E35" w:rsidRDefault="00AE448D" w:rsidP="00353B90">
      <w:pPr>
        <w:pStyle w:val="a0"/>
        <w:keepLines/>
        <w:numPr>
          <w:ilvl w:val="0"/>
          <w:numId w:val="0"/>
        </w:numPr>
        <w:spacing w:after="0"/>
        <w:ind w:left="720"/>
        <w:jc w:val="both"/>
        <w:rPr>
          <w:rFonts w:ascii="Times New Roman" w:hAnsi="Times New Roman" w:cs="Times New Roman"/>
          <w:lang w:val="ru-RU"/>
        </w:rPr>
      </w:pPr>
    </w:p>
    <w:p w:rsidR="00F12B72" w:rsidRPr="0088227A" w:rsidRDefault="00D23F74" w:rsidP="00353B90">
      <w:pPr>
        <w:pStyle w:val="1"/>
        <w:spacing w:before="0" w:after="0"/>
        <w:rPr>
          <w:rFonts w:ascii="Times New Roman" w:hAnsi="Times New Roman" w:cs="Times New Roman"/>
        </w:rPr>
      </w:pPr>
      <w:r w:rsidRPr="0088227A">
        <w:rPr>
          <w:rFonts w:ascii="Times New Roman" w:hAnsi="Times New Roman" w:cs="Times New Roman"/>
        </w:rPr>
        <w:t xml:space="preserve">4. </w:t>
      </w:r>
      <w:proofErr w:type="spellStart"/>
      <w:r w:rsidRPr="0088227A">
        <w:rPr>
          <w:rFonts w:ascii="Times New Roman" w:hAnsi="Times New Roman" w:cs="Times New Roman"/>
        </w:rPr>
        <w:t>Требования</w:t>
      </w:r>
      <w:proofErr w:type="spellEnd"/>
      <w:r w:rsidRPr="0088227A">
        <w:rPr>
          <w:rFonts w:ascii="Times New Roman" w:hAnsi="Times New Roman" w:cs="Times New Roman"/>
        </w:rPr>
        <w:t xml:space="preserve"> к </w:t>
      </w:r>
      <w:proofErr w:type="spellStart"/>
      <w:r w:rsidRPr="0088227A">
        <w:rPr>
          <w:rFonts w:ascii="Times New Roman" w:hAnsi="Times New Roman" w:cs="Times New Roman"/>
        </w:rPr>
        <w:t>участникам</w:t>
      </w:r>
      <w:proofErr w:type="spellEnd"/>
      <w:r w:rsidRPr="0088227A">
        <w:rPr>
          <w:rFonts w:ascii="Times New Roman" w:hAnsi="Times New Roman" w:cs="Times New Roman"/>
        </w:rPr>
        <w:t xml:space="preserve"> </w:t>
      </w:r>
      <w:proofErr w:type="spellStart"/>
      <w:r w:rsidRPr="0088227A">
        <w:rPr>
          <w:rFonts w:ascii="Times New Roman" w:hAnsi="Times New Roman" w:cs="Times New Roman"/>
        </w:rPr>
        <w:t>конкурса</w:t>
      </w:r>
      <w:proofErr w:type="spellEnd"/>
    </w:p>
    <w:p w:rsidR="00F12B72" w:rsidRPr="00A17E35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участник должен быть зарегистрирован в установленном порядке и обладать правоспособностью заключить и исполнить договор;</w:t>
      </w:r>
    </w:p>
    <w:p w:rsidR="00F12B72" w:rsidRPr="00A17E35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в отношении участника не должна проводиться ликвидация; не должно быть решения арбитражного суда о признании банкротом и открытии конкурсного производства;</w:t>
      </w:r>
    </w:p>
    <w:p w:rsidR="00F12B72" w:rsidRPr="00A17E35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деятельность участника не должна быть приостановлена, а имущество, существенное для исполнения договора, не должно находиться под арестом;</w:t>
      </w:r>
    </w:p>
    <w:p w:rsidR="00F12B72" w:rsidRPr="00A17E35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участник должен обладать необходимыми ресурсами, квалифицированными специалистами и опытом поставки, монтажа и (при необходимости) пусконадки сопоставимого исследовательского и испытательного оборудования;</w:t>
      </w:r>
    </w:p>
    <w:p w:rsidR="00F12B72" w:rsidRPr="00A17E35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участник должен обеспечить поставку оборудования надлежащего качества, комплектности и в установленный срок, а также исполнение гарантийных обязательств;</w:t>
      </w:r>
    </w:p>
    <w:p w:rsidR="00AE448D" w:rsidRPr="00A17E35" w:rsidRDefault="00353B90" w:rsidP="00AE448D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участник обязан представить достоверные сведения и документы, подтверждающие соответствие требованиям извещения, конкурсной документации и технического задания.</w:t>
      </w:r>
    </w:p>
    <w:p w:rsidR="00353B90" w:rsidRPr="00A17E35" w:rsidRDefault="00353B90" w:rsidP="00AE448D">
      <w:pPr>
        <w:pStyle w:val="a0"/>
        <w:keepLines/>
        <w:numPr>
          <w:ilvl w:val="0"/>
          <w:numId w:val="0"/>
        </w:numPr>
        <w:spacing w:after="0"/>
        <w:ind w:left="360"/>
        <w:jc w:val="both"/>
        <w:rPr>
          <w:rFonts w:ascii="Times New Roman" w:hAnsi="Times New Roman" w:cs="Times New Roman"/>
          <w:lang w:val="ru-RU"/>
        </w:rPr>
      </w:pPr>
    </w:p>
    <w:p w:rsidR="00F12B72" w:rsidRPr="0088227A" w:rsidRDefault="00D23F74" w:rsidP="00353B90">
      <w:pPr>
        <w:pStyle w:val="1"/>
        <w:spacing w:before="0" w:after="0"/>
        <w:rPr>
          <w:rFonts w:ascii="Times New Roman" w:hAnsi="Times New Roman" w:cs="Times New Roman"/>
        </w:rPr>
      </w:pPr>
      <w:r w:rsidRPr="0088227A">
        <w:rPr>
          <w:rFonts w:ascii="Times New Roman" w:hAnsi="Times New Roman" w:cs="Times New Roman"/>
        </w:rPr>
        <w:t xml:space="preserve">5. </w:t>
      </w:r>
      <w:proofErr w:type="spellStart"/>
      <w:r w:rsidRPr="0088227A">
        <w:rPr>
          <w:rFonts w:ascii="Times New Roman" w:hAnsi="Times New Roman" w:cs="Times New Roman"/>
        </w:rPr>
        <w:t>Состав</w:t>
      </w:r>
      <w:proofErr w:type="spellEnd"/>
      <w:r w:rsidRPr="0088227A">
        <w:rPr>
          <w:rFonts w:ascii="Times New Roman" w:hAnsi="Times New Roman" w:cs="Times New Roman"/>
        </w:rPr>
        <w:t xml:space="preserve"> </w:t>
      </w:r>
      <w:proofErr w:type="spellStart"/>
      <w:r w:rsidRPr="0088227A">
        <w:rPr>
          <w:rFonts w:ascii="Times New Roman" w:hAnsi="Times New Roman" w:cs="Times New Roman"/>
        </w:rPr>
        <w:t>конкурсной</w:t>
      </w:r>
      <w:proofErr w:type="spellEnd"/>
      <w:r w:rsidRPr="0088227A">
        <w:rPr>
          <w:rFonts w:ascii="Times New Roman" w:hAnsi="Times New Roman" w:cs="Times New Roman"/>
        </w:rPr>
        <w:t xml:space="preserve"> </w:t>
      </w:r>
      <w:proofErr w:type="spellStart"/>
      <w:r w:rsidRPr="0088227A">
        <w:rPr>
          <w:rFonts w:ascii="Times New Roman" w:hAnsi="Times New Roman" w:cs="Times New Roman"/>
        </w:rPr>
        <w:t>заявки</w:t>
      </w:r>
      <w:proofErr w:type="spellEnd"/>
    </w:p>
    <w:p w:rsidR="00F12B72" w:rsidRPr="00A17E35" w:rsidRDefault="00D23F74" w:rsidP="00AE448D">
      <w:pPr>
        <w:pStyle w:val="a"/>
        <w:spacing w:after="0"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заявка на участие в конкурсе, подписанная уполномоченным лицом, с указанием общей цены поставки и стоимости отдельных позиций оборудования;</w:t>
      </w:r>
    </w:p>
    <w:p w:rsidR="00F12B72" w:rsidRPr="00A17E35" w:rsidRDefault="00D23F74" w:rsidP="00353B90">
      <w:pPr>
        <w:pStyle w:val="a"/>
        <w:spacing w:after="0"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техническое предложение с указанием изготовителя, модели, количества, комплектации, характеристик оборудования, сроков поставки, гарантийных условий и перечня сопроводительной документации;</w:t>
      </w:r>
    </w:p>
    <w:p w:rsidR="00353B90" w:rsidRPr="00A17E35" w:rsidRDefault="00D23F74" w:rsidP="00AE448D">
      <w:pPr>
        <w:pStyle w:val="a"/>
        <w:spacing w:after="0"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учредительные и регистрационные документы участника, выписка из соответствующего реестра, документы о полномочиях подписанта</w:t>
      </w:r>
      <w:r w:rsidR="00AE448D" w:rsidRPr="0088227A">
        <w:rPr>
          <w:rFonts w:ascii="Times New Roman" w:hAnsi="Times New Roman" w:cs="Times New Roman"/>
          <w:lang w:val="ru-RU"/>
        </w:rPr>
        <w:t>.</w:t>
      </w:r>
    </w:p>
    <w:p w:rsidR="00AE448D" w:rsidRPr="00A17E35" w:rsidRDefault="00AE448D" w:rsidP="00AE448D">
      <w:pPr>
        <w:pStyle w:val="a"/>
        <w:numPr>
          <w:ilvl w:val="0"/>
          <w:numId w:val="0"/>
        </w:numPr>
        <w:spacing w:after="0"/>
        <w:ind w:left="720"/>
        <w:jc w:val="both"/>
        <w:rPr>
          <w:rFonts w:ascii="Times New Roman" w:hAnsi="Times New Roman" w:cs="Times New Roman"/>
          <w:lang w:val="ru-RU"/>
        </w:rPr>
      </w:pPr>
    </w:p>
    <w:p w:rsidR="00F12B72" w:rsidRPr="00A17E35" w:rsidRDefault="00D23F74" w:rsidP="00353B90">
      <w:pPr>
        <w:pStyle w:val="1"/>
        <w:spacing w:before="0" w:after="0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6. Порядок подачи заявок и проведения конкурса</w:t>
      </w:r>
    </w:p>
    <w:tbl>
      <w:tblPr>
        <w:tblW w:w="9360" w:type="dxa"/>
        <w:tblInd w:w="12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F12B72" w:rsidRPr="0088227A">
        <w:tc>
          <w:tcPr>
            <w:tcW w:w="2700" w:type="dxa"/>
            <w:shd w:val="clear" w:color="auto" w:fill="E8EEF5"/>
            <w:vAlign w:val="center"/>
          </w:tcPr>
          <w:p w:rsidR="00F12B72" w:rsidRPr="0088227A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Начало</w:t>
            </w:r>
            <w:proofErr w:type="spellEnd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подачи</w:t>
            </w:r>
            <w:proofErr w:type="spellEnd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заявок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88227A" w:rsidRDefault="003254CB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88227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03.09.2026</w:t>
            </w:r>
          </w:p>
        </w:tc>
      </w:tr>
      <w:tr w:rsidR="00F12B72" w:rsidRPr="0088227A">
        <w:tc>
          <w:tcPr>
            <w:tcW w:w="2700" w:type="dxa"/>
            <w:shd w:val="clear" w:color="auto" w:fill="E8EEF5"/>
            <w:vAlign w:val="center"/>
          </w:tcPr>
          <w:p w:rsidR="00F12B72" w:rsidRPr="0088227A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Окончание</w:t>
            </w:r>
            <w:proofErr w:type="spellEnd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подачи</w:t>
            </w:r>
            <w:proofErr w:type="spellEnd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заявок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88227A" w:rsidRDefault="003254CB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88227A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13.09.2026</w:t>
            </w:r>
          </w:p>
        </w:tc>
      </w:tr>
      <w:tr w:rsidR="00F12B72" w:rsidRPr="0088227A">
        <w:tc>
          <w:tcPr>
            <w:tcW w:w="2700" w:type="dxa"/>
            <w:shd w:val="clear" w:color="auto" w:fill="E8EEF5"/>
            <w:vAlign w:val="center"/>
          </w:tcPr>
          <w:p w:rsidR="00F12B72" w:rsidRPr="0088227A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Адрес</w:t>
            </w:r>
            <w:proofErr w:type="spellEnd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подачи</w:t>
            </w:r>
            <w:proofErr w:type="spellEnd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заявок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88227A" w:rsidRDefault="00353B90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88227A">
              <w:rPr>
                <w:rFonts w:ascii="Times New Roman" w:eastAsia="Times New Roman" w:hAnsi="Times New Roman" w:cs="Times New Roman"/>
                <w:color w:val="000000"/>
                <w:sz w:val="20"/>
                <w:szCs w:val="32"/>
                <w:lang w:val="ru-RU" w:eastAsia="ru-RU"/>
              </w:rPr>
              <w:t>www.sfsi.ru</w:t>
            </w:r>
          </w:p>
        </w:tc>
      </w:tr>
      <w:tr w:rsidR="00F12B72" w:rsidRPr="0088227A">
        <w:tc>
          <w:tcPr>
            <w:tcW w:w="2700" w:type="dxa"/>
            <w:shd w:val="clear" w:color="auto" w:fill="E8EEF5"/>
            <w:vAlign w:val="center"/>
          </w:tcPr>
          <w:p w:rsidR="00F12B72" w:rsidRPr="00A17E35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A17E35">
              <w:rPr>
                <w:rFonts w:ascii="Times New Roman" w:eastAsia="Calibri" w:hAnsi="Times New Roman" w:cs="Times New Roman"/>
                <w:b/>
                <w:color w:val="000000"/>
                <w:sz w:val="20"/>
                <w:lang w:val="ru-RU"/>
              </w:rPr>
              <w:t>Дата и место вскрытия заявок</w:t>
            </w:r>
          </w:p>
        </w:tc>
        <w:tc>
          <w:tcPr>
            <w:tcW w:w="6660" w:type="dxa"/>
            <w:vAlign w:val="center"/>
          </w:tcPr>
          <w:p w:rsidR="00F12B72" w:rsidRPr="0088227A" w:rsidRDefault="00353B90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88227A">
              <w:rPr>
                <w:rFonts w:ascii="Times New Roman" w:eastAsia="Calibri" w:hAnsi="Times New Roman" w:cs="Times New Roman"/>
                <w:color w:val="000000"/>
                <w:sz w:val="20"/>
              </w:rPr>
              <w:t>14.09.2026</w:t>
            </w:r>
            <w:bookmarkStart w:id="0" w:name="_GoBack"/>
            <w:bookmarkEnd w:id="0"/>
          </w:p>
        </w:tc>
      </w:tr>
      <w:tr w:rsidR="00F12B72" w:rsidRPr="0088227A">
        <w:tc>
          <w:tcPr>
            <w:tcW w:w="2700" w:type="dxa"/>
            <w:shd w:val="clear" w:color="auto" w:fill="E8EEF5"/>
            <w:vAlign w:val="center"/>
          </w:tcPr>
          <w:p w:rsidR="00F12B72" w:rsidRPr="0088227A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Дата</w:t>
            </w:r>
            <w:proofErr w:type="spellEnd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рассмотрения</w:t>
            </w:r>
            <w:proofErr w:type="spellEnd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и </w:t>
            </w:r>
            <w:proofErr w:type="spellStart"/>
            <w:r w:rsidRPr="0088227A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оценки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88227A" w:rsidRDefault="000A4359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15</w:t>
            </w:r>
            <w:r w:rsidR="00353B90" w:rsidRPr="0088227A">
              <w:rPr>
                <w:rFonts w:ascii="Times New Roman" w:eastAsia="Calibri" w:hAnsi="Times New Roman" w:cs="Times New Roman"/>
                <w:color w:val="000000"/>
                <w:sz w:val="20"/>
              </w:rPr>
              <w:t>.09.2026</w:t>
            </w:r>
          </w:p>
        </w:tc>
      </w:tr>
    </w:tbl>
    <w:p w:rsidR="00F12B72" w:rsidRPr="0088227A" w:rsidRDefault="00F12B72">
      <w:pPr>
        <w:spacing w:after="0"/>
        <w:rPr>
          <w:rFonts w:ascii="Times New Roman" w:hAnsi="Times New Roman" w:cs="Times New Roman"/>
        </w:rPr>
      </w:pPr>
    </w:p>
    <w:p w:rsidR="00F12B72" w:rsidRPr="00A17E35" w:rsidRDefault="00D23F74">
      <w:pPr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eastAsia="Calibri" w:hAnsi="Times New Roman" w:cs="Times New Roman"/>
          <w:color w:val="000000"/>
          <w:lang w:val="ru-RU"/>
        </w:rPr>
        <w:lastRenderedPageBreak/>
        <w:t>Заявка подается в порядке и форме, установленных конкурсной документацией. Заявки, поступившие после установленного срока, не рассматриваются. Участник вправе изменить или отозвать заявку до окончания срока ее подачи.</w:t>
      </w:r>
    </w:p>
    <w:p w:rsidR="00F12B72" w:rsidRPr="00A17E35" w:rsidRDefault="00D23F74">
      <w:pPr>
        <w:pStyle w:val="1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7. Рассмотрение, оценка и сопоставление заявок</w:t>
      </w:r>
    </w:p>
    <w:p w:rsidR="00F12B72" w:rsidRPr="0088227A" w:rsidRDefault="00D23F74">
      <w:pPr>
        <w:jc w:val="both"/>
        <w:rPr>
          <w:rFonts w:ascii="Times New Roman" w:hAnsi="Times New Roman" w:cs="Times New Roman"/>
        </w:rPr>
      </w:pPr>
      <w:r w:rsidRPr="00A17E35">
        <w:rPr>
          <w:rFonts w:ascii="Times New Roman" w:eastAsia="Calibri" w:hAnsi="Times New Roman" w:cs="Times New Roman"/>
          <w:color w:val="000000"/>
          <w:lang w:val="ru-RU"/>
        </w:rPr>
        <w:t xml:space="preserve">Закупочная комиссия рассматривает заявки на соответствие требованиям извещения, конкурсной документации и технического задания. </w:t>
      </w:r>
      <w:r w:rsidRPr="0088227A">
        <w:rPr>
          <w:rFonts w:ascii="Times New Roman" w:eastAsia="Calibri" w:hAnsi="Times New Roman" w:cs="Times New Roman"/>
          <w:color w:val="000000"/>
        </w:rPr>
        <w:t xml:space="preserve">К </w:t>
      </w:r>
      <w:proofErr w:type="spellStart"/>
      <w:r w:rsidRPr="0088227A">
        <w:rPr>
          <w:rFonts w:ascii="Times New Roman" w:eastAsia="Calibri" w:hAnsi="Times New Roman" w:cs="Times New Roman"/>
          <w:color w:val="000000"/>
        </w:rPr>
        <w:t>оценке</w:t>
      </w:r>
      <w:proofErr w:type="spellEnd"/>
      <w:r w:rsidRPr="0088227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88227A">
        <w:rPr>
          <w:rFonts w:ascii="Times New Roman" w:eastAsia="Calibri" w:hAnsi="Times New Roman" w:cs="Times New Roman"/>
          <w:color w:val="000000"/>
        </w:rPr>
        <w:t>допускаются</w:t>
      </w:r>
      <w:proofErr w:type="spellEnd"/>
      <w:r w:rsidRPr="0088227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88227A">
        <w:rPr>
          <w:rFonts w:ascii="Times New Roman" w:eastAsia="Calibri" w:hAnsi="Times New Roman" w:cs="Times New Roman"/>
          <w:color w:val="000000"/>
        </w:rPr>
        <w:t>заявки</w:t>
      </w:r>
      <w:proofErr w:type="spellEnd"/>
      <w:r w:rsidRPr="0088227A">
        <w:rPr>
          <w:rFonts w:ascii="Times New Roman" w:eastAsia="Calibri" w:hAnsi="Times New Roman" w:cs="Times New Roman"/>
          <w:color w:val="000000"/>
        </w:rPr>
        <w:t xml:space="preserve">, </w:t>
      </w:r>
      <w:proofErr w:type="spellStart"/>
      <w:r w:rsidRPr="0088227A">
        <w:rPr>
          <w:rFonts w:ascii="Times New Roman" w:eastAsia="Calibri" w:hAnsi="Times New Roman" w:cs="Times New Roman"/>
          <w:color w:val="000000"/>
        </w:rPr>
        <w:t>признанные</w:t>
      </w:r>
      <w:proofErr w:type="spellEnd"/>
      <w:r w:rsidRPr="0088227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88227A">
        <w:rPr>
          <w:rFonts w:ascii="Times New Roman" w:eastAsia="Calibri" w:hAnsi="Times New Roman" w:cs="Times New Roman"/>
          <w:color w:val="000000"/>
        </w:rPr>
        <w:t>соответствующими</w:t>
      </w:r>
      <w:proofErr w:type="spellEnd"/>
      <w:r w:rsidRPr="0088227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88227A">
        <w:rPr>
          <w:rFonts w:ascii="Times New Roman" w:eastAsia="Calibri" w:hAnsi="Times New Roman" w:cs="Times New Roman"/>
          <w:color w:val="000000"/>
        </w:rPr>
        <w:t>обязательным</w:t>
      </w:r>
      <w:proofErr w:type="spellEnd"/>
      <w:r w:rsidRPr="0088227A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88227A">
        <w:rPr>
          <w:rFonts w:ascii="Times New Roman" w:eastAsia="Calibri" w:hAnsi="Times New Roman" w:cs="Times New Roman"/>
          <w:color w:val="000000"/>
        </w:rPr>
        <w:t>требованиям</w:t>
      </w:r>
      <w:proofErr w:type="spellEnd"/>
      <w:r w:rsidRPr="0088227A">
        <w:rPr>
          <w:rFonts w:ascii="Times New Roman" w:eastAsia="Calibri" w:hAnsi="Times New Roman" w:cs="Times New Roman"/>
          <w:color w:val="000000"/>
        </w:rPr>
        <w:t>.</w:t>
      </w:r>
    </w:p>
    <w:p w:rsidR="00F12B72" w:rsidRPr="00A17E35" w:rsidRDefault="00D23F74">
      <w:pPr>
        <w:pStyle w:val="a0"/>
        <w:keepLines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цена договора и экономическая обоснованность предложения;</w:t>
      </w:r>
    </w:p>
    <w:p w:rsidR="00F12B72" w:rsidRPr="00A17E35" w:rsidRDefault="00D23F74">
      <w:pPr>
        <w:pStyle w:val="a0"/>
        <w:keepLines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соответствие предлагаемого оборудования и условий поставки требованиям технического задания;</w:t>
      </w:r>
    </w:p>
    <w:p w:rsidR="00F12B72" w:rsidRPr="00A17E35" w:rsidRDefault="00D23F74">
      <w:pPr>
        <w:pStyle w:val="a0"/>
        <w:keepLines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квалификация участника и опыт поставки сопоставимого исследовательского и испытательного оборудования;</w:t>
      </w:r>
    </w:p>
    <w:p w:rsidR="00F12B72" w:rsidRPr="00A17E35" w:rsidRDefault="00D23F74">
      <w:pPr>
        <w:pStyle w:val="a0"/>
        <w:keepLines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качество, комплектность, надежность и эксплуатационные характеристики предлагаемого оборудования;</w:t>
      </w:r>
    </w:p>
    <w:p w:rsidR="00F12B72" w:rsidRPr="00A17E35" w:rsidRDefault="00D23F74">
      <w:pPr>
        <w:pStyle w:val="a0"/>
        <w:keepLines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срок поставки и способность обеспечить передачу комплекса заказчику не позднее 30.11.2026;</w:t>
      </w:r>
    </w:p>
    <w:p w:rsidR="00F12B72" w:rsidRPr="00A17E35" w:rsidRDefault="00D23F74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условия гарантии, сервисного сопровождения, приемки, пусконаладочных работ и инструктажа.</w:t>
      </w:r>
    </w:p>
    <w:p w:rsidR="009B176F" w:rsidRPr="00A17E35" w:rsidRDefault="006604BA">
      <w:pPr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Порядок применения критериев, их значимость и методика оценки устанавливаются конкурсной документацией. Победителем признается участник, заявка которого соответствует установленным требованиям и получила наилучшую итоговую оценку.</w:t>
      </w:r>
    </w:p>
    <w:p w:rsidR="00F12B72" w:rsidRPr="00A17E35" w:rsidRDefault="00D23F74">
      <w:pPr>
        <w:pStyle w:val="1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8. Заключение договора</w:t>
      </w:r>
    </w:p>
    <w:p w:rsidR="00F12B72" w:rsidRPr="00A17E35" w:rsidRDefault="00D23F74">
      <w:pPr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Договор купли-продажи исследовательского и испытательного комплекса заключается с победителем конкурса на условиях его заявки, извещения, конкурсной документации и проекта договора. Цена заключаемого договора не может превышать начальную (предельную) цену закупки. При уклонении победителя от заключения договора заказчик вправе действовать в соответствии с конкурсной документацией и положением о закупке.</w:t>
      </w:r>
    </w:p>
    <w:p w:rsidR="00F12B72" w:rsidRPr="00A17E35" w:rsidRDefault="00D23F74">
      <w:pPr>
        <w:pStyle w:val="1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9. Конкурсная документация и приложения</w:t>
      </w:r>
    </w:p>
    <w:p w:rsidR="00F12B72" w:rsidRPr="0088227A" w:rsidRDefault="00D23F74">
      <w:pPr>
        <w:keepLines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В состав конкурсной документации входят: техническое задание (описание объекта закупки и перечень оборудования); форма заявки; проект договора купли-продажи исследовательского и испытательного комплекса.</w:t>
      </w:r>
    </w:p>
    <w:p w:rsidR="00F12B72" w:rsidRPr="00A17E35" w:rsidRDefault="00D23F74">
      <w:pPr>
        <w:spacing w:after="240"/>
        <w:jc w:val="both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Заказчик вправе внести изменения в извещение и конкурсную документацию, продлить срок подачи заявок либо отменить конкурс в порядке и случаях, установленных положением о закупке и конкурсной документацией.</w:t>
      </w:r>
    </w:p>
    <w:p w:rsidR="00AE448D" w:rsidRPr="00A17E35" w:rsidRDefault="00AE448D">
      <w:pPr>
        <w:jc w:val="right"/>
        <w:rPr>
          <w:rFonts w:ascii="Times New Roman" w:hAnsi="Times New Roman" w:cs="Times New Roman"/>
          <w:lang w:val="ru-RU"/>
        </w:rPr>
      </w:pPr>
    </w:p>
    <w:p w:rsidR="00AE448D" w:rsidRDefault="00AE448D">
      <w:pPr>
        <w:jc w:val="right"/>
        <w:rPr>
          <w:rFonts w:ascii="Times New Roman" w:hAnsi="Times New Roman" w:cs="Times New Roman"/>
          <w:lang w:val="ru-RU"/>
        </w:rPr>
      </w:pPr>
    </w:p>
    <w:p w:rsidR="00327ABA" w:rsidRDefault="00327ABA">
      <w:pPr>
        <w:jc w:val="right"/>
        <w:rPr>
          <w:rFonts w:ascii="Times New Roman" w:hAnsi="Times New Roman" w:cs="Times New Roman"/>
          <w:lang w:val="ru-RU"/>
        </w:rPr>
      </w:pPr>
    </w:p>
    <w:p w:rsidR="00327ABA" w:rsidRDefault="00327ABA">
      <w:pPr>
        <w:jc w:val="right"/>
        <w:rPr>
          <w:rFonts w:ascii="Times New Roman" w:hAnsi="Times New Roman" w:cs="Times New Roman"/>
          <w:lang w:val="ru-RU"/>
        </w:rPr>
      </w:pPr>
    </w:p>
    <w:p w:rsidR="00327ABA" w:rsidRDefault="00327ABA">
      <w:pPr>
        <w:jc w:val="right"/>
        <w:rPr>
          <w:rFonts w:ascii="Times New Roman" w:hAnsi="Times New Roman" w:cs="Times New Roman"/>
          <w:lang w:val="ru-RU"/>
        </w:rPr>
      </w:pPr>
    </w:p>
    <w:p w:rsidR="00327ABA" w:rsidRDefault="00327ABA">
      <w:pPr>
        <w:jc w:val="right"/>
        <w:rPr>
          <w:rFonts w:ascii="Times New Roman" w:hAnsi="Times New Roman" w:cs="Times New Roman"/>
          <w:lang w:val="ru-RU"/>
        </w:rPr>
      </w:pPr>
    </w:p>
    <w:p w:rsidR="00327ABA" w:rsidRPr="00A17E35" w:rsidRDefault="00327ABA">
      <w:pPr>
        <w:jc w:val="right"/>
        <w:rPr>
          <w:rFonts w:ascii="Times New Roman" w:hAnsi="Times New Roman" w:cs="Times New Roman"/>
          <w:lang w:val="ru-RU"/>
        </w:rPr>
      </w:pPr>
    </w:p>
    <w:p w:rsidR="00EC0A79" w:rsidRDefault="00EC0A79">
      <w:pPr>
        <w:jc w:val="right"/>
        <w:rPr>
          <w:rFonts w:ascii="Times New Roman" w:hAnsi="Times New Roman" w:cs="Times New Roman"/>
          <w:lang w:val="ru-RU"/>
        </w:rPr>
      </w:pPr>
    </w:p>
    <w:p w:rsidR="00EC0A79" w:rsidRDefault="006604BA">
      <w:pPr>
        <w:jc w:val="right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lastRenderedPageBreak/>
        <w:t>Приложение № 1</w:t>
      </w:r>
      <w:r w:rsidR="00EC0A79">
        <w:rPr>
          <w:rFonts w:ascii="Times New Roman" w:hAnsi="Times New Roman" w:cs="Times New Roman"/>
          <w:lang w:val="ru-RU"/>
        </w:rPr>
        <w:t xml:space="preserve"> </w:t>
      </w:r>
      <w:r w:rsidRPr="00A17E35">
        <w:rPr>
          <w:rFonts w:ascii="Times New Roman" w:hAnsi="Times New Roman" w:cs="Times New Roman"/>
          <w:lang w:val="ru-RU"/>
        </w:rPr>
        <w:t>к извещению</w:t>
      </w:r>
      <w:r w:rsidR="00EC0A79">
        <w:rPr>
          <w:rFonts w:ascii="Times New Roman" w:hAnsi="Times New Roman" w:cs="Times New Roman"/>
          <w:lang w:val="ru-RU"/>
        </w:rPr>
        <w:t xml:space="preserve"> №3 от 03.09.2026</w:t>
      </w:r>
      <w:r w:rsidRPr="00A17E35">
        <w:rPr>
          <w:rFonts w:ascii="Times New Roman" w:hAnsi="Times New Roman" w:cs="Times New Roman"/>
          <w:lang w:val="ru-RU"/>
        </w:rPr>
        <w:t xml:space="preserve"> </w:t>
      </w:r>
    </w:p>
    <w:p w:rsidR="009B176F" w:rsidRDefault="006604BA">
      <w:pPr>
        <w:jc w:val="right"/>
        <w:rPr>
          <w:rFonts w:ascii="Times New Roman" w:hAnsi="Times New Roman" w:cs="Times New Roman"/>
          <w:lang w:val="ru-RU"/>
        </w:rPr>
      </w:pPr>
      <w:r w:rsidRPr="00A17E35">
        <w:rPr>
          <w:rFonts w:ascii="Times New Roman" w:hAnsi="Times New Roman" w:cs="Times New Roman"/>
          <w:lang w:val="ru-RU"/>
        </w:rPr>
        <w:t>о проведении открытого конкурса</w:t>
      </w:r>
    </w:p>
    <w:p w:rsidR="00EC0A79" w:rsidRDefault="00EC0A79">
      <w:pPr>
        <w:jc w:val="right"/>
        <w:rPr>
          <w:rFonts w:ascii="Times New Roman" w:hAnsi="Times New Roman" w:cs="Times New Roman"/>
          <w:lang w:val="ru-RU"/>
        </w:rPr>
      </w:pPr>
    </w:p>
    <w:p w:rsidR="00EC0A79" w:rsidRPr="00EC0A79" w:rsidRDefault="00EC0A79" w:rsidP="00EC0A79">
      <w:pPr>
        <w:pStyle w:val="21"/>
        <w:jc w:val="center"/>
        <w:rPr>
          <w:rFonts w:ascii="Times New Roman" w:hAnsi="Times New Roman" w:cs="Times New Roman"/>
          <w:sz w:val="20"/>
          <w:szCs w:val="20"/>
          <w:lang w:val="ru-RU" w:eastAsia="zh-CN"/>
        </w:rPr>
      </w:pPr>
      <w:r w:rsidRPr="00EC0A79">
        <w:rPr>
          <w:rFonts w:ascii="Times New Roman" w:hAnsi="Times New Roman" w:cs="Times New Roman"/>
          <w:lang w:val="ru-RU" w:eastAsia="zh-CN"/>
        </w:rPr>
        <w:t>ТЕХНИЧЕСКОЕ ЗАДАНИЕ</w:t>
      </w:r>
    </w:p>
    <w:p w:rsidR="00EC0A79" w:rsidRPr="00EC0A79" w:rsidRDefault="00EC0A79" w:rsidP="00EC0A79">
      <w:pPr>
        <w:tabs>
          <w:tab w:val="left" w:pos="851"/>
        </w:tabs>
        <w:suppressAutoHyphens/>
        <w:spacing w:after="0" w:line="312" w:lineRule="auto"/>
        <w:jc w:val="center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 xml:space="preserve">на </w:t>
      </w:r>
      <w:r>
        <w:rPr>
          <w:rFonts w:ascii="Times New Roman" w:eastAsia="Times New Roman" w:hAnsi="Times New Roman" w:cs="Times New Roman"/>
          <w:szCs w:val="24"/>
          <w:lang w:val="ru-RU" w:eastAsia="zh-CN"/>
        </w:rPr>
        <w:t>п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оставк</w:t>
      </w:r>
      <w:r>
        <w:rPr>
          <w:rFonts w:ascii="Times New Roman" w:eastAsia="Times New Roman" w:hAnsi="Times New Roman" w:cs="Times New Roman"/>
          <w:szCs w:val="24"/>
          <w:lang w:val="ru-RU" w:eastAsia="zh-CN"/>
        </w:rPr>
        <w:t>у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 xml:space="preserve"> стендов для </w:t>
      </w:r>
      <w:r w:rsidRPr="00EC0A79">
        <w:rPr>
          <w:rFonts w:ascii="Times New Roman" w:hAnsi="Times New Roman" w:cs="Times New Roman"/>
          <w:szCs w:val="24"/>
          <w:lang w:val="ru-RU"/>
        </w:rPr>
        <w:t>контроля параметров спортивного коня и колец</w:t>
      </w:r>
    </w:p>
    <w:p w:rsidR="00EC0A79" w:rsidRPr="00EC0A79" w:rsidRDefault="00EC0A79" w:rsidP="00EC0A79">
      <w:pPr>
        <w:tabs>
          <w:tab w:val="left" w:pos="851"/>
        </w:tabs>
        <w:suppressAutoHyphens/>
        <w:spacing w:after="0" w:line="312" w:lineRule="auto"/>
        <w:jc w:val="center"/>
        <w:rPr>
          <w:rFonts w:ascii="Times New Roman" w:hAnsi="Times New Roman" w:cs="Times New Roman"/>
          <w:lang w:val="ru-RU"/>
        </w:rPr>
      </w:pPr>
      <w:r w:rsidRPr="00EC0A79">
        <w:rPr>
          <w:rFonts w:ascii="Times New Roman" w:hAnsi="Times New Roman" w:cs="Times New Roman"/>
          <w:b/>
          <w:lang w:val="ru-RU"/>
        </w:rPr>
        <w:t>в процессе осуществления второго этапа научно-исследовательских работ</w:t>
      </w:r>
      <w:r w:rsidRPr="00EC0A79">
        <w:rPr>
          <w:rFonts w:ascii="Times New Roman" w:hAnsi="Times New Roman" w:cs="Times New Roman"/>
          <w:lang w:val="ru-RU"/>
        </w:rPr>
        <w:t xml:space="preserve"> </w:t>
      </w:r>
    </w:p>
    <w:p w:rsidR="00EC0A79" w:rsidRPr="00EC0A79" w:rsidRDefault="00EC0A79" w:rsidP="00EC0A79">
      <w:pPr>
        <w:tabs>
          <w:tab w:val="left" w:pos="851"/>
        </w:tabs>
        <w:suppressAutoHyphens/>
        <w:spacing w:after="0" w:line="312" w:lineRule="auto"/>
        <w:jc w:val="center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hAnsi="Times New Roman" w:cs="Times New Roman"/>
          <w:lang w:val="ru-RU"/>
        </w:rPr>
        <w:t xml:space="preserve">по современной технологии </w:t>
      </w:r>
      <w:r w:rsidRPr="00EC0A79">
        <w:rPr>
          <w:rFonts w:ascii="Times New Roman" w:hAnsi="Times New Roman" w:cs="Times New Roman"/>
          <w:i/>
          <w:lang w:val="ru-RU"/>
        </w:rPr>
        <w:t xml:space="preserve">«Разработка и производство соревновательной линейки российского инновационного спортивного оборудования в целях комплексного </w:t>
      </w:r>
      <w:proofErr w:type="spellStart"/>
      <w:r w:rsidRPr="00EC0A79">
        <w:rPr>
          <w:rFonts w:ascii="Times New Roman" w:hAnsi="Times New Roman" w:cs="Times New Roman"/>
          <w:i/>
          <w:lang w:val="ru-RU"/>
        </w:rPr>
        <w:t>импортозамещения</w:t>
      </w:r>
      <w:proofErr w:type="spellEnd"/>
      <w:r w:rsidRPr="00EC0A79">
        <w:rPr>
          <w:rFonts w:ascii="Times New Roman" w:hAnsi="Times New Roman" w:cs="Times New Roman"/>
          <w:i/>
          <w:lang w:val="ru-RU"/>
        </w:rPr>
        <w:t xml:space="preserve"> по направлению спортивная гимнастика, по стандартам Международной Федерации Гимнастики»</w:t>
      </w:r>
    </w:p>
    <w:p w:rsidR="00EC0A79" w:rsidRPr="00EC0A79" w:rsidRDefault="00EC0A79" w:rsidP="00EC0A79">
      <w:pPr>
        <w:tabs>
          <w:tab w:val="left" w:pos="851"/>
        </w:tabs>
        <w:suppressAutoHyphens/>
        <w:spacing w:after="0" w:line="312" w:lineRule="auto"/>
        <w:jc w:val="center"/>
        <w:rPr>
          <w:rFonts w:ascii="Times New Roman" w:eastAsia="Times New Roman" w:hAnsi="Times New Roman" w:cs="Times New Roman"/>
          <w:szCs w:val="24"/>
          <w:lang w:val="ru-RU" w:eastAsia="zh-CN"/>
        </w:rPr>
      </w:pPr>
    </w:p>
    <w:p w:rsidR="00EC0A79" w:rsidRPr="00EC0A79" w:rsidRDefault="00EC0A79" w:rsidP="00EC0A79">
      <w:pPr>
        <w:spacing w:after="0" w:line="360" w:lineRule="auto"/>
        <w:jc w:val="both"/>
        <w:rPr>
          <w:rFonts w:ascii="Times New Roman" w:hAnsi="Times New Roman" w:cs="Times New Roman"/>
          <w:lang w:val="ru-RU"/>
        </w:rPr>
      </w:pPr>
      <w:r w:rsidRPr="00EC0A79">
        <w:rPr>
          <w:rStyle w:val="10"/>
          <w:rFonts w:ascii="Times New Roman" w:hAnsi="Times New Roman" w:cs="Times New Roman"/>
          <w:color w:val="auto"/>
          <w:sz w:val="22"/>
          <w:szCs w:val="22"/>
          <w:lang w:val="ru-RU"/>
        </w:rPr>
        <w:t>1.</w:t>
      </w:r>
      <w:r w:rsidRPr="00EC0A79">
        <w:rPr>
          <w:rStyle w:val="10"/>
          <w:rFonts w:ascii="Times New Roman" w:hAnsi="Times New Roman" w:cs="Times New Roman"/>
          <w:color w:val="auto"/>
          <w:sz w:val="22"/>
          <w:szCs w:val="22"/>
        </w:rPr>
        <w:t> </w:t>
      </w:r>
      <w:r w:rsidRPr="00EC0A79">
        <w:rPr>
          <w:rStyle w:val="10"/>
          <w:rFonts w:ascii="Times New Roman" w:hAnsi="Times New Roman" w:cs="Times New Roman"/>
          <w:color w:val="auto"/>
          <w:sz w:val="22"/>
          <w:szCs w:val="22"/>
          <w:lang w:val="ru-RU"/>
        </w:rPr>
        <w:t>Заказчик</w:t>
      </w:r>
      <w:r w:rsidRPr="00EC0A79">
        <w:rPr>
          <w:rFonts w:ascii="Times New Roman" w:hAnsi="Times New Roman" w:cs="Times New Roman"/>
          <w:b/>
        </w:rPr>
        <w:t> </w:t>
      </w:r>
      <w:r w:rsidRPr="00EC0A79">
        <w:rPr>
          <w:rFonts w:ascii="Times New Roman" w:hAnsi="Times New Roman" w:cs="Times New Roman"/>
          <w:b/>
          <w:lang w:val="ru-RU"/>
        </w:rPr>
        <w:t>–</w:t>
      </w:r>
      <w:r w:rsidRPr="00EC0A79">
        <w:rPr>
          <w:rFonts w:ascii="Times New Roman" w:hAnsi="Times New Roman" w:cs="Times New Roman"/>
          <w:b/>
        </w:rPr>
        <w:t> </w:t>
      </w:r>
      <w:r w:rsidRPr="00EC0A79">
        <w:rPr>
          <w:rFonts w:ascii="Times New Roman" w:hAnsi="Times New Roman" w:cs="Times New Roman"/>
          <w:b/>
          <w:lang w:val="ru-RU"/>
        </w:rPr>
        <w:t>ООО ФСИ «Аналитика»</w:t>
      </w:r>
    </w:p>
    <w:p w:rsidR="00EC0A79" w:rsidRPr="00EC0A79" w:rsidRDefault="00EC0A79" w:rsidP="00EC0A79">
      <w:pPr>
        <w:spacing w:after="0" w:line="360" w:lineRule="auto"/>
        <w:jc w:val="both"/>
        <w:rPr>
          <w:rFonts w:ascii="Times New Roman" w:hAnsi="Times New Roman" w:cs="Times New Roman"/>
          <w:lang w:val="ru-RU"/>
        </w:rPr>
      </w:pPr>
      <w:r w:rsidRPr="00EC0A79">
        <w:rPr>
          <w:rStyle w:val="10"/>
          <w:rFonts w:ascii="Times New Roman" w:hAnsi="Times New Roman" w:cs="Times New Roman"/>
          <w:color w:val="auto"/>
          <w:sz w:val="22"/>
          <w:szCs w:val="22"/>
          <w:lang w:val="ru-RU"/>
        </w:rPr>
        <w:t>2.</w:t>
      </w:r>
      <w:r w:rsidRPr="00EC0A79">
        <w:rPr>
          <w:rStyle w:val="10"/>
          <w:rFonts w:ascii="Times New Roman" w:hAnsi="Times New Roman" w:cs="Times New Roman"/>
          <w:color w:val="auto"/>
          <w:sz w:val="22"/>
          <w:szCs w:val="22"/>
        </w:rPr>
        <w:t> </w:t>
      </w:r>
      <w:r w:rsidRPr="00EC0A79">
        <w:rPr>
          <w:rStyle w:val="10"/>
          <w:rFonts w:ascii="Times New Roman" w:hAnsi="Times New Roman" w:cs="Times New Roman"/>
          <w:color w:val="auto"/>
          <w:sz w:val="22"/>
          <w:szCs w:val="22"/>
          <w:lang w:val="ru-RU"/>
        </w:rPr>
        <w:t>Исполнитель</w:t>
      </w:r>
      <w:r w:rsidRPr="00EC0A79">
        <w:rPr>
          <w:rFonts w:ascii="Times New Roman" w:hAnsi="Times New Roman" w:cs="Times New Roman"/>
          <w:b/>
          <w:lang w:val="ru-RU"/>
        </w:rPr>
        <w:t xml:space="preserve">: отбирается на основании конкурсного отбора </w:t>
      </w:r>
      <w:r w:rsidRPr="00EC0A79">
        <w:rPr>
          <w:rFonts w:ascii="Times New Roman" w:hAnsi="Times New Roman" w:cs="Times New Roman"/>
        </w:rPr>
        <w:t> </w:t>
      </w:r>
    </w:p>
    <w:p w:rsidR="00EC0A79" w:rsidRPr="00EC0A79" w:rsidRDefault="00EC0A79" w:rsidP="00EC0A79">
      <w:pPr>
        <w:pStyle w:val="1"/>
        <w:spacing w:before="0"/>
        <w:rPr>
          <w:rFonts w:ascii="Times New Roman" w:hAnsi="Times New Roman" w:cs="Times New Roman"/>
          <w:color w:val="auto"/>
          <w:sz w:val="22"/>
          <w:szCs w:val="22"/>
          <w:lang w:val="ru-RU"/>
        </w:rPr>
      </w:pPr>
      <w:r w:rsidRPr="00EC0A79">
        <w:rPr>
          <w:rFonts w:ascii="Times New Roman" w:hAnsi="Times New Roman" w:cs="Times New Roman"/>
          <w:color w:val="auto"/>
          <w:sz w:val="22"/>
          <w:szCs w:val="22"/>
          <w:lang w:val="ru-RU"/>
        </w:rPr>
        <w:t>3.</w:t>
      </w:r>
      <w:r w:rsidRPr="00EC0A79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Pr="00EC0A79">
        <w:rPr>
          <w:rFonts w:ascii="Times New Roman" w:hAnsi="Times New Roman" w:cs="Times New Roman"/>
          <w:color w:val="auto"/>
          <w:sz w:val="22"/>
          <w:szCs w:val="22"/>
          <w:lang w:val="ru-RU"/>
        </w:rPr>
        <w:t>Основание для выполнения работы:</w:t>
      </w:r>
    </w:p>
    <w:p w:rsidR="00EC0A79" w:rsidRPr="00EC0A79" w:rsidRDefault="00EC0A79" w:rsidP="00EC0A79">
      <w:pPr>
        <w:pStyle w:val="af"/>
        <w:spacing w:line="360" w:lineRule="auto"/>
        <w:ind w:firstLine="708"/>
        <w:rPr>
          <w:rFonts w:ascii="Times New Roman" w:hAnsi="Times New Roman" w:cs="Times New Roman"/>
          <w:b/>
          <w:lang w:val="ru-RU"/>
        </w:rPr>
      </w:pPr>
      <w:r w:rsidRPr="00EC0A79">
        <w:rPr>
          <w:rFonts w:ascii="Times New Roman" w:hAnsi="Times New Roman" w:cs="Times New Roman"/>
          <w:lang w:val="ru-RU"/>
        </w:rPr>
        <w:t>Потребность Заказчика в стендах для контроля параметров спортивного коня и колец</w:t>
      </w:r>
      <w:r w:rsidRPr="00EC0A79">
        <w:rPr>
          <w:rFonts w:ascii="Times New Roman" w:hAnsi="Times New Roman" w:cs="Times New Roman"/>
          <w:b/>
          <w:lang w:val="ru-RU"/>
        </w:rPr>
        <w:t>.</w:t>
      </w:r>
    </w:p>
    <w:p w:rsidR="00EC0A79" w:rsidRPr="00EC0A79" w:rsidRDefault="00EC0A79" w:rsidP="00EC0A79">
      <w:pPr>
        <w:spacing w:after="0" w:line="360" w:lineRule="auto"/>
        <w:jc w:val="both"/>
        <w:rPr>
          <w:rFonts w:ascii="Times New Roman" w:hAnsi="Times New Roman" w:cs="Times New Roman"/>
          <w:lang w:val="ru-RU"/>
        </w:rPr>
      </w:pPr>
      <w:r w:rsidRPr="00EC0A79">
        <w:rPr>
          <w:rFonts w:ascii="Times New Roman" w:hAnsi="Times New Roman" w:cs="Times New Roman"/>
          <w:b/>
          <w:lang w:val="ru-RU"/>
        </w:rPr>
        <w:t>4.</w:t>
      </w:r>
      <w:r w:rsidRPr="00EC0A79">
        <w:rPr>
          <w:rFonts w:ascii="Times New Roman" w:hAnsi="Times New Roman" w:cs="Times New Roman"/>
          <w:b/>
        </w:rPr>
        <w:t> </w:t>
      </w:r>
      <w:r w:rsidRPr="00EC0A79">
        <w:rPr>
          <w:rFonts w:ascii="Times New Roman" w:hAnsi="Times New Roman" w:cs="Times New Roman"/>
          <w:b/>
          <w:lang w:val="ru-RU"/>
        </w:rPr>
        <w:t>Срок поставки:</w:t>
      </w:r>
    </w:p>
    <w:p w:rsidR="00EC0A79" w:rsidRPr="00EC0A79" w:rsidRDefault="00EC0A79" w:rsidP="00EC0A79">
      <w:pPr>
        <w:spacing w:after="0" w:line="360" w:lineRule="auto"/>
        <w:ind w:left="708"/>
        <w:jc w:val="both"/>
        <w:rPr>
          <w:rFonts w:ascii="Times New Roman" w:hAnsi="Times New Roman" w:cs="Times New Roman"/>
          <w:lang w:val="ru-RU"/>
        </w:rPr>
      </w:pPr>
      <w:r w:rsidRPr="00EC0A79">
        <w:rPr>
          <w:rFonts w:ascii="Times New Roman" w:hAnsi="Times New Roman" w:cs="Times New Roman"/>
          <w:lang w:val="ru-RU"/>
        </w:rPr>
        <w:t>Дата начала работ: 21.09.2026 г.</w:t>
      </w:r>
    </w:p>
    <w:p w:rsidR="00EC0A79" w:rsidRPr="00EC0A79" w:rsidRDefault="00EC0A79" w:rsidP="00EC0A79">
      <w:pPr>
        <w:spacing w:after="0" w:line="360" w:lineRule="auto"/>
        <w:ind w:left="708"/>
        <w:jc w:val="both"/>
        <w:rPr>
          <w:rFonts w:ascii="Times New Roman" w:hAnsi="Times New Roman" w:cs="Times New Roman"/>
          <w:lang w:val="ru-RU"/>
        </w:rPr>
      </w:pPr>
      <w:r w:rsidRPr="00EC0A79">
        <w:rPr>
          <w:rFonts w:ascii="Times New Roman" w:hAnsi="Times New Roman" w:cs="Times New Roman"/>
          <w:lang w:val="ru-RU"/>
        </w:rPr>
        <w:t>Дата окончания работ: 30.11.2026 г.</w:t>
      </w:r>
    </w:p>
    <w:p w:rsidR="00EC0A79" w:rsidRPr="00EC0A79" w:rsidRDefault="00EC0A79" w:rsidP="00EC0A79">
      <w:pPr>
        <w:spacing w:after="0" w:line="360" w:lineRule="auto"/>
        <w:jc w:val="both"/>
        <w:rPr>
          <w:rFonts w:ascii="Times New Roman" w:hAnsi="Times New Roman" w:cs="Times New Roman"/>
          <w:lang w:val="ru-RU"/>
        </w:rPr>
      </w:pPr>
      <w:r w:rsidRPr="00EC0A79">
        <w:rPr>
          <w:rFonts w:ascii="Times New Roman" w:hAnsi="Times New Roman" w:cs="Times New Roman"/>
          <w:b/>
          <w:bCs/>
          <w:lang w:val="ru-RU"/>
        </w:rPr>
        <w:t>5. Цели и задачи работы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val="ru-RU" w:eastAsia="zh-CN"/>
        </w:rPr>
      </w:pPr>
      <w:r w:rsidRPr="00EC0A79">
        <w:rPr>
          <w:rFonts w:ascii="Times New Roman" w:eastAsia="Times New Roman" w:hAnsi="Times New Roman" w:cs="Times New Roman"/>
          <w:lang w:val="ru-RU" w:eastAsia="zh-CN"/>
        </w:rPr>
        <w:t>Цель работы: поставка стендов – единой комплексной системы, предназначенной для контроля, сбора, обработки и хранения параметров производимых спортивных объектов.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val="ru-RU" w:eastAsia="zh-CN"/>
        </w:rPr>
      </w:pPr>
      <w:r w:rsidRPr="00EC0A79">
        <w:rPr>
          <w:rFonts w:ascii="Times New Roman" w:eastAsia="Times New Roman" w:hAnsi="Times New Roman" w:cs="Times New Roman"/>
          <w:lang w:val="ru-RU" w:eastAsia="zh-CN"/>
        </w:rPr>
        <w:t>Задачами работы являются: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val="ru-RU" w:eastAsia="zh-CN"/>
        </w:rPr>
      </w:pPr>
      <w:r w:rsidRPr="00EC0A79">
        <w:rPr>
          <w:rFonts w:ascii="Times New Roman" w:eastAsia="Times New Roman" w:hAnsi="Times New Roman" w:cs="Times New Roman"/>
          <w:lang w:val="ru-RU" w:eastAsia="zh-CN"/>
        </w:rPr>
        <w:t>1.Поставка стенда для определения коэффициента трения поверхностей спортивного коня.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val="ru-RU" w:eastAsia="zh-CN"/>
        </w:rPr>
      </w:pPr>
      <w:r w:rsidRPr="00EC0A79">
        <w:rPr>
          <w:rFonts w:ascii="Times New Roman" w:eastAsia="Times New Roman" w:hAnsi="Times New Roman" w:cs="Times New Roman"/>
          <w:lang w:val="ru-RU" w:eastAsia="zh-CN"/>
        </w:rPr>
        <w:t xml:space="preserve">2.Поставка стенда для статического испытания колец. Стенд должен выполнять </w:t>
      </w:r>
      <w:proofErr w:type="spellStart"/>
      <w:r w:rsidRPr="00EC0A79">
        <w:rPr>
          <w:rFonts w:ascii="Times New Roman" w:eastAsia="Times New Roman" w:hAnsi="Times New Roman" w:cs="Times New Roman"/>
          <w:lang w:val="ru-RU" w:eastAsia="zh-CN"/>
        </w:rPr>
        <w:t>нагружение</w:t>
      </w:r>
      <w:proofErr w:type="spellEnd"/>
      <w:r w:rsidRPr="00EC0A79">
        <w:rPr>
          <w:rFonts w:ascii="Times New Roman" w:eastAsia="Times New Roman" w:hAnsi="Times New Roman" w:cs="Times New Roman"/>
          <w:lang w:val="ru-RU" w:eastAsia="zh-CN"/>
        </w:rPr>
        <w:t xml:space="preserve"> кольца, измерять перемещение точки кольца в процессе </w:t>
      </w:r>
      <w:proofErr w:type="spellStart"/>
      <w:r w:rsidRPr="00EC0A79">
        <w:rPr>
          <w:rFonts w:ascii="Times New Roman" w:eastAsia="Times New Roman" w:hAnsi="Times New Roman" w:cs="Times New Roman"/>
          <w:lang w:val="ru-RU" w:eastAsia="zh-CN"/>
        </w:rPr>
        <w:t>нагружения</w:t>
      </w:r>
      <w:proofErr w:type="spellEnd"/>
      <w:r w:rsidRPr="00EC0A79">
        <w:rPr>
          <w:rFonts w:ascii="Times New Roman" w:eastAsia="Times New Roman" w:hAnsi="Times New Roman" w:cs="Times New Roman"/>
          <w:lang w:val="ru-RU" w:eastAsia="zh-CN"/>
        </w:rPr>
        <w:t xml:space="preserve"> и после снятия нагрузки.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val="ru-RU" w:eastAsia="zh-CN"/>
        </w:rPr>
      </w:pPr>
      <w:r w:rsidRPr="00EC0A79">
        <w:rPr>
          <w:rFonts w:ascii="Times New Roman" w:eastAsia="Times New Roman" w:hAnsi="Times New Roman" w:cs="Times New Roman"/>
          <w:lang w:val="ru-RU" w:eastAsia="zh-CN"/>
        </w:rPr>
        <w:t>3.Стенды должны быть объединены единой системой съема, обработки, хранения параметров спортивных объектов.</w:t>
      </w:r>
    </w:p>
    <w:p w:rsidR="00EC0A79" w:rsidRPr="00EC0A79" w:rsidRDefault="00EC0A79" w:rsidP="00EC0A79">
      <w:pPr>
        <w:numPr>
          <w:ilvl w:val="0"/>
          <w:numId w:val="14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bCs/>
        </w:rPr>
      </w:pPr>
      <w:r w:rsidRPr="00EC0A79">
        <w:rPr>
          <w:rFonts w:ascii="Times New Roman" w:hAnsi="Times New Roman" w:cs="Times New Roman"/>
          <w:b/>
          <w:bCs/>
        </w:rPr>
        <w:t>6. </w:t>
      </w:r>
      <w:proofErr w:type="spellStart"/>
      <w:r w:rsidRPr="00EC0A79">
        <w:rPr>
          <w:rFonts w:ascii="Times New Roman" w:hAnsi="Times New Roman" w:cs="Times New Roman"/>
          <w:b/>
          <w:bCs/>
        </w:rPr>
        <w:t>Исходные</w:t>
      </w:r>
      <w:proofErr w:type="spellEnd"/>
      <w:r w:rsidRPr="00EC0A7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C0A79">
        <w:rPr>
          <w:rFonts w:ascii="Times New Roman" w:hAnsi="Times New Roman" w:cs="Times New Roman"/>
          <w:b/>
          <w:bCs/>
        </w:rPr>
        <w:t>данные</w:t>
      </w:r>
      <w:proofErr w:type="spellEnd"/>
      <w:r w:rsidRPr="00EC0A7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C0A79">
        <w:rPr>
          <w:rFonts w:ascii="Times New Roman" w:hAnsi="Times New Roman" w:cs="Times New Roman"/>
          <w:b/>
          <w:bCs/>
        </w:rPr>
        <w:t>для</w:t>
      </w:r>
      <w:proofErr w:type="spellEnd"/>
      <w:r w:rsidRPr="00EC0A7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C0A79">
        <w:rPr>
          <w:rFonts w:ascii="Times New Roman" w:hAnsi="Times New Roman" w:cs="Times New Roman"/>
          <w:b/>
          <w:bCs/>
        </w:rPr>
        <w:t>выполнения</w:t>
      </w:r>
      <w:proofErr w:type="spellEnd"/>
      <w:r w:rsidRPr="00EC0A7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C0A79">
        <w:rPr>
          <w:rFonts w:ascii="Times New Roman" w:hAnsi="Times New Roman" w:cs="Times New Roman"/>
          <w:b/>
          <w:bCs/>
        </w:rPr>
        <w:t>работы</w:t>
      </w:r>
      <w:proofErr w:type="spellEnd"/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trike/>
          <w:lang w:val="ru-RU" w:eastAsia="zh-CN"/>
        </w:rPr>
      </w:pPr>
      <w:r w:rsidRPr="00EC0A79">
        <w:rPr>
          <w:rFonts w:ascii="Times New Roman" w:hAnsi="Times New Roman" w:cs="Times New Roman"/>
          <w:lang w:val="ru-RU"/>
        </w:rPr>
        <w:t>Заказчик передаёт исполнителю информацию по испытуемым спортивным объектам, включая габаритные размеры и описание конструкции.</w:t>
      </w:r>
    </w:p>
    <w:p w:rsidR="00EC0A79" w:rsidRPr="00EC0A79" w:rsidRDefault="00EC0A79" w:rsidP="00EC0A79">
      <w:pPr>
        <w:numPr>
          <w:ilvl w:val="0"/>
          <w:numId w:val="14"/>
        </w:numPr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lang w:val="ru-RU"/>
        </w:rPr>
      </w:pPr>
      <w:r w:rsidRPr="00EC0A79">
        <w:rPr>
          <w:rFonts w:ascii="Times New Roman" w:eastAsia="Times New Roman" w:hAnsi="Times New Roman" w:cs="Times New Roman"/>
          <w:b/>
          <w:bCs/>
          <w:lang w:val="ru-RU"/>
        </w:rPr>
        <w:t>7.</w:t>
      </w:r>
      <w:r w:rsidRPr="00EC0A79">
        <w:rPr>
          <w:rFonts w:ascii="Times New Roman" w:eastAsia="Times New Roman" w:hAnsi="Times New Roman" w:cs="Times New Roman"/>
          <w:b/>
          <w:bCs/>
        </w:rPr>
        <w:t> </w:t>
      </w:r>
      <w:r w:rsidRPr="00EC0A79">
        <w:rPr>
          <w:rFonts w:ascii="Times New Roman" w:eastAsia="Times New Roman" w:hAnsi="Times New Roman" w:cs="Times New Roman"/>
          <w:b/>
          <w:bCs/>
          <w:lang w:val="ru-RU"/>
        </w:rPr>
        <w:t>Технические требования к стенду для определения коэффициента трения поверхностей спортивного коня</w:t>
      </w:r>
    </w:p>
    <w:p w:rsidR="00EC0A79" w:rsidRPr="00EC0A79" w:rsidRDefault="00EC0A79" w:rsidP="00EC0A79">
      <w:pPr>
        <w:tabs>
          <w:tab w:val="num" w:pos="0"/>
        </w:tabs>
        <w:spacing w:after="0" w:line="360" w:lineRule="auto"/>
        <w:ind w:left="432" w:hanging="432"/>
        <w:contextualSpacing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t>7.1.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>Состав стенда:</w:t>
      </w:r>
    </w:p>
    <w:p w:rsidR="00EC0A79" w:rsidRPr="00EC0A79" w:rsidRDefault="00EC0A79" w:rsidP="00EC0A79">
      <w:pPr>
        <w:tabs>
          <w:tab w:val="num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tab/>
        <w:t>а)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 xml:space="preserve">устройство закрепления и система статического </w:t>
      </w:r>
      <w:proofErr w:type="spellStart"/>
      <w:r w:rsidRPr="00EC0A79">
        <w:rPr>
          <w:rFonts w:ascii="Times New Roman" w:eastAsia="Times New Roman" w:hAnsi="Times New Roman" w:cs="Times New Roman"/>
          <w:szCs w:val="24"/>
          <w:lang w:val="ru-RU"/>
        </w:rPr>
        <w:t>нагружения</w:t>
      </w:r>
      <w:proofErr w:type="spellEnd"/>
      <w:r w:rsidRPr="00EC0A79">
        <w:rPr>
          <w:rFonts w:ascii="Times New Roman" w:eastAsia="Times New Roman" w:hAnsi="Times New Roman" w:cs="Times New Roman"/>
          <w:szCs w:val="24"/>
          <w:lang w:val="ru-RU"/>
        </w:rPr>
        <w:t xml:space="preserve"> для измерения коэффициента трения корпуса верхней части коня;</w:t>
      </w:r>
    </w:p>
    <w:p w:rsidR="00EC0A79" w:rsidRPr="00EC0A79" w:rsidRDefault="00EC0A79" w:rsidP="00EC0A79">
      <w:pPr>
        <w:tabs>
          <w:tab w:val="num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tab/>
        <w:t>б)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 xml:space="preserve">система статического </w:t>
      </w:r>
      <w:proofErr w:type="spellStart"/>
      <w:r w:rsidRPr="00EC0A79">
        <w:rPr>
          <w:rFonts w:ascii="Times New Roman" w:eastAsia="Times New Roman" w:hAnsi="Times New Roman" w:cs="Times New Roman"/>
          <w:szCs w:val="24"/>
          <w:lang w:val="ru-RU"/>
        </w:rPr>
        <w:t>нагружения</w:t>
      </w:r>
      <w:proofErr w:type="spellEnd"/>
      <w:r w:rsidRPr="00EC0A79">
        <w:rPr>
          <w:rFonts w:ascii="Times New Roman" w:eastAsia="Times New Roman" w:hAnsi="Times New Roman" w:cs="Times New Roman"/>
          <w:szCs w:val="24"/>
          <w:lang w:val="ru-RU"/>
        </w:rPr>
        <w:t xml:space="preserve"> для измерения трения ручек коня;</w:t>
      </w:r>
    </w:p>
    <w:p w:rsidR="00EC0A79" w:rsidRPr="00EC0A79" w:rsidRDefault="00EC0A79" w:rsidP="00EC0A79">
      <w:pPr>
        <w:tabs>
          <w:tab w:val="num" w:pos="0"/>
        </w:tabs>
        <w:spacing w:after="0" w:line="360" w:lineRule="auto"/>
        <w:ind w:left="432" w:hanging="432"/>
        <w:contextualSpacing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tab/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ab/>
        <w:t>в)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>измерительная система для фиксации измеряемых параметров.</w:t>
      </w:r>
    </w:p>
    <w:p w:rsidR="00EC0A79" w:rsidRPr="00EC0A79" w:rsidRDefault="00EC0A79" w:rsidP="00EC0A79">
      <w:pPr>
        <w:tabs>
          <w:tab w:val="num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 xml:space="preserve">7.2. Основные требования к раме 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 xml:space="preserve">и системе статического </w:t>
      </w:r>
      <w:proofErr w:type="spellStart"/>
      <w:r w:rsidRPr="00EC0A79">
        <w:rPr>
          <w:rFonts w:ascii="Times New Roman" w:eastAsia="Times New Roman" w:hAnsi="Times New Roman" w:cs="Times New Roman"/>
          <w:szCs w:val="24"/>
          <w:lang w:val="ru-RU"/>
        </w:rPr>
        <w:t>нагружения</w:t>
      </w:r>
      <w:proofErr w:type="spellEnd"/>
      <w:r w:rsidRPr="00EC0A79">
        <w:rPr>
          <w:rFonts w:ascii="Times New Roman" w:eastAsia="Times New Roman" w:hAnsi="Times New Roman" w:cs="Times New Roman"/>
          <w:szCs w:val="24"/>
          <w:lang w:val="ru-RU"/>
        </w:rPr>
        <w:t xml:space="preserve"> для измерения трения корпуса верхней части коня:</w:t>
      </w:r>
    </w:p>
    <w:p w:rsidR="00EC0A79" w:rsidRPr="00EC0A79" w:rsidRDefault="00EC0A79" w:rsidP="00EC0A79">
      <w:pPr>
        <w:spacing w:after="0" w:line="360" w:lineRule="auto"/>
        <w:ind w:firstLine="432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lastRenderedPageBreak/>
        <w:tab/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 xml:space="preserve">а) 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 xml:space="preserve">устройство закрепления 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 xml:space="preserve">должно обеспечивать возможность позиционирования 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 xml:space="preserve">системы статического </w:t>
      </w:r>
      <w:proofErr w:type="spellStart"/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нагружения</w:t>
      </w:r>
      <w:proofErr w:type="spellEnd"/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 xml:space="preserve"> для измерения трения на корпусе верхней части коня в разных положениях;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б)</w:t>
      </w:r>
      <w:r w:rsidRPr="00EC0A79">
        <w:rPr>
          <w:rFonts w:ascii="Times New Roman" w:eastAsia="Times New Roman" w:hAnsi="Times New Roman" w:cs="Times New Roman"/>
          <w:szCs w:val="24"/>
          <w:lang w:eastAsia="zh-CN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 xml:space="preserve">система статического </w:t>
      </w:r>
      <w:proofErr w:type="spellStart"/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нагружения</w:t>
      </w:r>
      <w:proofErr w:type="spellEnd"/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 xml:space="preserve"> должна иметь в своём составе ползунок с массой 5 кг ± 0,2 кг, который протягивается горизонтально по поверхности образца корпуса коня с определенной скоростью </w:t>
      </w:r>
      <w:proofErr w:type="spellStart"/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нагружения</w:t>
      </w:r>
      <w:proofErr w:type="spellEnd"/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в)</w:t>
      </w:r>
      <w:r w:rsidRPr="00EC0A79">
        <w:rPr>
          <w:rFonts w:ascii="Times New Roman" w:eastAsia="Times New Roman" w:hAnsi="Times New Roman" w:cs="Times New Roman"/>
          <w:szCs w:val="24"/>
          <w:lang w:eastAsia="zh-CN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должен быть предусмотрен датчик, позволяющий контролировать максимальную силу тяги, создаваемую во время тягового движения;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г)</w:t>
      </w:r>
      <w:r w:rsidRPr="00EC0A79">
        <w:rPr>
          <w:rFonts w:ascii="Times New Roman" w:eastAsia="Times New Roman" w:hAnsi="Times New Roman" w:cs="Times New Roman"/>
          <w:szCs w:val="24"/>
          <w:lang w:eastAsia="zh-CN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 xml:space="preserve">ползунок должен тянуться с постоянной скоростью </w:t>
      </w:r>
      <w:proofErr w:type="spellStart"/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нагружения</w:t>
      </w:r>
      <w:proofErr w:type="spellEnd"/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 xml:space="preserve"> 5 Н/с ± 0,5 Н/с.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д)</w:t>
      </w:r>
      <w:r w:rsidRPr="00EC0A79">
        <w:rPr>
          <w:rFonts w:ascii="Times New Roman" w:eastAsia="Times New Roman" w:hAnsi="Times New Roman" w:cs="Times New Roman"/>
          <w:szCs w:val="24"/>
          <w:lang w:eastAsia="zh-CN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нижняя часть слайдера должна предусматривать приклеивание квадратной испытательной подошвы толщиной 10 мм ± 0,5 мм и размером 40 мм ± 1 мм;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е) коэффициент трения покоя испытательной подошвы должен составлять 0,25 ± 0,03.</w:t>
      </w:r>
    </w:p>
    <w:p w:rsidR="00EC0A79" w:rsidRPr="00EC0A79" w:rsidRDefault="00EC0A79" w:rsidP="00EC0A79">
      <w:pPr>
        <w:tabs>
          <w:tab w:val="num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7.3. Основные требования к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 xml:space="preserve"> системе статического </w:t>
      </w:r>
      <w:proofErr w:type="spellStart"/>
      <w:r w:rsidRPr="00EC0A79">
        <w:rPr>
          <w:rFonts w:ascii="Times New Roman" w:eastAsia="Times New Roman" w:hAnsi="Times New Roman" w:cs="Times New Roman"/>
          <w:szCs w:val="24"/>
          <w:lang w:val="ru-RU"/>
        </w:rPr>
        <w:t>нагружения</w:t>
      </w:r>
      <w:proofErr w:type="spellEnd"/>
      <w:r w:rsidRPr="00EC0A79">
        <w:rPr>
          <w:rFonts w:ascii="Times New Roman" w:eastAsia="Times New Roman" w:hAnsi="Times New Roman" w:cs="Times New Roman"/>
          <w:szCs w:val="24"/>
          <w:lang w:val="ru-RU"/>
        </w:rPr>
        <w:t xml:space="preserve"> для измерения трения ручек коня:</w:t>
      </w:r>
    </w:p>
    <w:p w:rsidR="00EC0A79" w:rsidRPr="00EC0A79" w:rsidRDefault="00EC0A79" w:rsidP="00EC0A79">
      <w:pPr>
        <w:tabs>
          <w:tab w:val="num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tab/>
        <w:t>а)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>испытательный ремень подвешивается на образец ручки и тянется вниз с определенным весом, контролируется сила сопротивления трения ручки;</w:t>
      </w:r>
    </w:p>
    <w:p w:rsidR="00EC0A79" w:rsidRPr="00EC0A79" w:rsidRDefault="00EC0A79" w:rsidP="00EC0A79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tab/>
        <w:t>б)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>ручки коня должны быть установлены как шкив с подвешенным на нем испытательным ремнем, один конец испытательного ремня должен быть натянут весом 5 кг ± 0,2 кг, сила тяги другого конца должна быть измерена как показано на рисунке 1;</w:t>
      </w:r>
    </w:p>
    <w:p w:rsidR="00EC0A79" w:rsidRPr="00EC0A79" w:rsidRDefault="00EC0A79" w:rsidP="00EC0A79">
      <w:pPr>
        <w:tabs>
          <w:tab w:val="num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szCs w:val="24"/>
        </w:rPr>
      </w:pPr>
      <w:r w:rsidRPr="00EC0A79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 wp14:anchorId="14D9595C" wp14:editId="7145CAC7">
            <wp:extent cx="1639778" cy="1335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39778" cy="13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A79" w:rsidRPr="00EC0A79" w:rsidRDefault="00EC0A79" w:rsidP="00EC0A79">
      <w:pPr>
        <w:tabs>
          <w:tab w:val="num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t>Рисунок 1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>–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>Схема испытания ручек коня на трение</w:t>
      </w:r>
    </w:p>
    <w:p w:rsidR="00EC0A79" w:rsidRPr="00EC0A79" w:rsidRDefault="00EC0A79" w:rsidP="00EC0A79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tab/>
        <w:t>в)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>требования к испытательному ремню:</w:t>
      </w:r>
    </w:p>
    <w:p w:rsidR="00EC0A79" w:rsidRPr="00EC0A79" w:rsidRDefault="00EC0A79" w:rsidP="00EC0A79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tab/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ab/>
        <w:t>–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>ширина 20 мм ± 1 мм;</w:t>
      </w:r>
    </w:p>
    <w:p w:rsidR="00EC0A79" w:rsidRPr="00EC0A79" w:rsidRDefault="00EC0A79" w:rsidP="00EC0A79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tab/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ab/>
        <w:t>–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>контактная сторона испытательной ленты должна иметь слой толщиной 10 мм ± 0,5 мм;</w:t>
      </w:r>
    </w:p>
    <w:p w:rsidR="00EC0A79" w:rsidRPr="00EC0A79" w:rsidRDefault="00EC0A79" w:rsidP="00EC0A79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tab/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ab/>
        <w:t>–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>коэффициент статического трения слоя должен быть 0,25 ± 0,03;</w:t>
      </w:r>
    </w:p>
    <w:p w:rsidR="00EC0A79" w:rsidRPr="00EC0A79" w:rsidRDefault="00EC0A79" w:rsidP="00EC0A79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t>7.4.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>Требование к измерительной системе стенда: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t>а)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>система должна позволять измерять тяговые усилия до 100 Н на частотах от 2 до 100 Гц с точностью ± 3%, минимальная частота дискретизации системы сбора данных должна составлять 200 Гц;</w:t>
      </w:r>
    </w:p>
    <w:p w:rsidR="00EC0A79" w:rsidRPr="00EC0A79" w:rsidRDefault="00EC0A79" w:rsidP="00EC0A79">
      <w:pPr>
        <w:tabs>
          <w:tab w:val="num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tab/>
        <w:t>б)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>система должна быть способна измерять силу тяги при испытании ручек коня на трение до 100 Н с точностью ± 3%;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t>в)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>стенд должен быть оснащён электронно-измерительной системой, позволяющей фиксировать измеряемые параметры и записывать их в табличном виде;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lastRenderedPageBreak/>
        <w:t>д)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>промышленная панель или компьютер для фиксации и сохранения измеряемых параметров с установленным процессором, имеющим частоту работы не менее 1 ГГц;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t>е)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>диагональ экрана, не менее 10'';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/>
        </w:rPr>
      </w:pPr>
      <w:r w:rsidRPr="00EC0A79">
        <w:rPr>
          <w:rFonts w:ascii="Times New Roman" w:eastAsia="Times New Roman" w:hAnsi="Times New Roman" w:cs="Times New Roman"/>
          <w:szCs w:val="24"/>
          <w:lang w:val="ru-RU"/>
        </w:rPr>
        <w:t>ж)</w:t>
      </w:r>
      <w:r w:rsidRPr="00EC0A79">
        <w:rPr>
          <w:rFonts w:ascii="Times New Roman" w:eastAsia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 xml:space="preserve">обмен информации с электронным блоком должен осуществляться посредством портов </w:t>
      </w:r>
      <w:r w:rsidRPr="00EC0A79">
        <w:rPr>
          <w:rFonts w:ascii="Times New Roman" w:eastAsia="Times New Roman" w:hAnsi="Times New Roman" w:cs="Times New Roman"/>
          <w:szCs w:val="24"/>
        </w:rPr>
        <w:t>USB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 xml:space="preserve"> и </w:t>
      </w:r>
      <w:r w:rsidRPr="00EC0A79">
        <w:rPr>
          <w:rFonts w:ascii="Times New Roman" w:eastAsia="Times New Roman" w:hAnsi="Times New Roman" w:cs="Times New Roman"/>
          <w:szCs w:val="24"/>
        </w:rPr>
        <w:t>Ethernet</w:t>
      </w:r>
      <w:r w:rsidRPr="00EC0A79">
        <w:rPr>
          <w:rFonts w:ascii="Times New Roman" w:eastAsia="Times New Roman" w:hAnsi="Times New Roman" w:cs="Times New Roman"/>
          <w:szCs w:val="24"/>
          <w:lang w:val="ru-RU"/>
        </w:rPr>
        <w:t>.</w:t>
      </w:r>
    </w:p>
    <w:p w:rsidR="00EC0A79" w:rsidRPr="00EC0A79" w:rsidRDefault="00EC0A79" w:rsidP="00EC0A79">
      <w:pPr>
        <w:numPr>
          <w:ilvl w:val="0"/>
          <w:numId w:val="14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bCs/>
          <w:szCs w:val="24"/>
          <w:lang w:val="ru-RU"/>
        </w:rPr>
      </w:pPr>
      <w:r w:rsidRPr="00EC0A79">
        <w:rPr>
          <w:rFonts w:ascii="Times New Roman" w:hAnsi="Times New Roman" w:cs="Times New Roman"/>
          <w:b/>
          <w:bCs/>
          <w:szCs w:val="24"/>
          <w:lang w:val="ru-RU"/>
        </w:rPr>
        <w:t>8.</w:t>
      </w:r>
      <w:r w:rsidRPr="00EC0A79">
        <w:rPr>
          <w:rFonts w:ascii="Times New Roman" w:hAnsi="Times New Roman" w:cs="Times New Roman"/>
          <w:b/>
          <w:bCs/>
          <w:szCs w:val="24"/>
        </w:rPr>
        <w:t> </w:t>
      </w:r>
      <w:r w:rsidRPr="00EC0A79">
        <w:rPr>
          <w:rFonts w:ascii="Times New Roman" w:hAnsi="Times New Roman" w:cs="Times New Roman"/>
          <w:b/>
          <w:bCs/>
          <w:szCs w:val="24"/>
          <w:lang w:val="ru-RU"/>
        </w:rPr>
        <w:t xml:space="preserve">Технические требования к стенду для </w:t>
      </w:r>
      <w:r w:rsidRPr="00EC0A79">
        <w:rPr>
          <w:rFonts w:ascii="Times New Roman" w:eastAsia="Times New Roman" w:hAnsi="Times New Roman" w:cs="Times New Roman"/>
          <w:b/>
          <w:szCs w:val="24"/>
          <w:lang w:val="ru-RU" w:eastAsia="zh-CN"/>
        </w:rPr>
        <w:t>статического испытания колец</w:t>
      </w:r>
    </w:p>
    <w:p w:rsidR="00EC0A79" w:rsidRPr="00EC0A79" w:rsidRDefault="00EC0A79" w:rsidP="00EC0A79">
      <w:pPr>
        <w:pStyle w:val="ae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8.1.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>Состав стенда для испытания колец:</w:t>
      </w:r>
    </w:p>
    <w:p w:rsidR="00EC0A79" w:rsidRPr="00EC0A79" w:rsidRDefault="00EC0A79" w:rsidP="00EC0A79">
      <w:pPr>
        <w:ind w:firstLine="708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а)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>рама для взаимного позиционирования испытуемого объекта, нагружающего механизма и измерительной системы;</w:t>
      </w:r>
    </w:p>
    <w:p w:rsidR="00EC0A79" w:rsidRPr="00EC0A79" w:rsidRDefault="00EC0A79" w:rsidP="00EC0A79">
      <w:pPr>
        <w:ind w:firstLine="708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б)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 xml:space="preserve">система статического </w:t>
      </w:r>
      <w:proofErr w:type="spellStart"/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нагружения</w:t>
      </w:r>
      <w:proofErr w:type="spellEnd"/>
      <w:r w:rsidRPr="00EC0A79">
        <w:rPr>
          <w:rFonts w:ascii="Times New Roman" w:hAnsi="Times New Roman" w:cs="Times New Roman"/>
          <w:szCs w:val="24"/>
          <w:lang w:val="ru-RU"/>
        </w:rPr>
        <w:t>;</w:t>
      </w:r>
    </w:p>
    <w:p w:rsidR="00EC0A79" w:rsidRPr="00EC0A79" w:rsidRDefault="00EC0A79" w:rsidP="00EC0A79">
      <w:pPr>
        <w:ind w:firstLine="708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в)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>измерительная система для фиксации измеряемых параметров.</w:t>
      </w:r>
    </w:p>
    <w:p w:rsidR="00EC0A79" w:rsidRPr="00EC0A79" w:rsidRDefault="00EC0A79" w:rsidP="00EC0A79">
      <w:pPr>
        <w:pStyle w:val="ae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Cs w:val="24"/>
          <w:lang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eastAsia="zh-CN"/>
        </w:rPr>
        <w:t xml:space="preserve">8.2. </w:t>
      </w:r>
      <w:proofErr w:type="spellStart"/>
      <w:r w:rsidRPr="00EC0A79">
        <w:rPr>
          <w:rFonts w:ascii="Times New Roman" w:eastAsia="Times New Roman" w:hAnsi="Times New Roman" w:cs="Times New Roman"/>
          <w:szCs w:val="24"/>
          <w:lang w:eastAsia="zh-CN"/>
        </w:rPr>
        <w:t>Основные</w:t>
      </w:r>
      <w:proofErr w:type="spellEnd"/>
      <w:r w:rsidRPr="00EC0A79">
        <w:rPr>
          <w:rFonts w:ascii="Times New Roman" w:eastAsia="Times New Roman" w:hAnsi="Times New Roman" w:cs="Times New Roman"/>
          <w:szCs w:val="24"/>
          <w:lang w:eastAsia="zh-CN"/>
        </w:rPr>
        <w:t xml:space="preserve"> </w:t>
      </w:r>
      <w:proofErr w:type="spellStart"/>
      <w:r w:rsidRPr="00EC0A79">
        <w:rPr>
          <w:rFonts w:ascii="Times New Roman" w:eastAsia="Times New Roman" w:hAnsi="Times New Roman" w:cs="Times New Roman"/>
          <w:szCs w:val="24"/>
          <w:lang w:eastAsia="zh-CN"/>
        </w:rPr>
        <w:t>требования</w:t>
      </w:r>
      <w:proofErr w:type="spellEnd"/>
      <w:r w:rsidRPr="00EC0A79">
        <w:rPr>
          <w:rFonts w:ascii="Times New Roman" w:eastAsia="Times New Roman" w:hAnsi="Times New Roman" w:cs="Times New Roman"/>
          <w:szCs w:val="24"/>
          <w:lang w:eastAsia="zh-CN"/>
        </w:rPr>
        <w:t xml:space="preserve"> к </w:t>
      </w:r>
      <w:proofErr w:type="spellStart"/>
      <w:r w:rsidRPr="00EC0A79">
        <w:rPr>
          <w:rFonts w:ascii="Times New Roman" w:eastAsia="Times New Roman" w:hAnsi="Times New Roman" w:cs="Times New Roman"/>
          <w:szCs w:val="24"/>
          <w:lang w:eastAsia="zh-CN"/>
        </w:rPr>
        <w:t>раме</w:t>
      </w:r>
      <w:proofErr w:type="spellEnd"/>
      <w:r w:rsidRPr="00EC0A79">
        <w:rPr>
          <w:rFonts w:ascii="Times New Roman" w:eastAsia="Times New Roman" w:hAnsi="Times New Roman" w:cs="Times New Roman"/>
          <w:szCs w:val="24"/>
          <w:lang w:eastAsia="zh-CN"/>
        </w:rPr>
        <w:t>: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а)</w:t>
      </w:r>
      <w:r w:rsidRPr="00EC0A79">
        <w:rPr>
          <w:rFonts w:ascii="Times New Roman" w:eastAsia="Times New Roman" w:hAnsi="Times New Roman" w:cs="Times New Roman"/>
          <w:szCs w:val="24"/>
          <w:lang w:eastAsia="zh-CN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обеспечивать возможность позиционирования нагрузочного и измерительного оборудования относительно испытуемого объекта;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б)</w:t>
      </w:r>
      <w:r w:rsidRPr="00EC0A79">
        <w:rPr>
          <w:rFonts w:ascii="Times New Roman" w:eastAsia="Times New Roman" w:hAnsi="Times New Roman" w:cs="Times New Roman"/>
          <w:szCs w:val="24"/>
          <w:lang w:eastAsia="zh-CN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обеспечивать установку сменной испытательной оснастки для колец;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в)</w:t>
      </w:r>
      <w:r w:rsidRPr="00EC0A79">
        <w:rPr>
          <w:rFonts w:ascii="Times New Roman" w:eastAsia="Times New Roman" w:hAnsi="Times New Roman" w:cs="Times New Roman"/>
          <w:szCs w:val="24"/>
          <w:lang w:eastAsia="zh-CN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исключать перемещение и деформацию рамы, способные повлиять на результаты измерений;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г)</w:t>
      </w:r>
      <w:r w:rsidRPr="00EC0A79">
        <w:rPr>
          <w:rFonts w:ascii="Times New Roman" w:eastAsia="Times New Roman" w:hAnsi="Times New Roman" w:cs="Times New Roman"/>
          <w:szCs w:val="24"/>
          <w:lang w:eastAsia="zh-CN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обеспечивать безопасную установку и снятие испытуемого оборудования.</w:t>
      </w:r>
    </w:p>
    <w:p w:rsidR="00EC0A79" w:rsidRPr="00EC0A79" w:rsidRDefault="00EC0A79" w:rsidP="00EC0A79">
      <w:pPr>
        <w:spacing w:after="0" w:line="360" w:lineRule="auto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 xml:space="preserve">8.3. Требование к системе статического </w:t>
      </w:r>
      <w:proofErr w:type="spellStart"/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нагружения</w:t>
      </w:r>
      <w:proofErr w:type="spellEnd"/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: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а)</w:t>
      </w:r>
      <w:r w:rsidRPr="00EC0A79">
        <w:rPr>
          <w:rFonts w:ascii="Times New Roman" w:eastAsia="Times New Roman" w:hAnsi="Times New Roman" w:cs="Times New Roman"/>
          <w:szCs w:val="24"/>
          <w:lang w:eastAsia="zh-CN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система должна обеспечивать создание контролируемой статической нагрузки и передачу её на испытуемый объект вертикально вниз;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б)</w:t>
      </w:r>
      <w:r w:rsidRPr="00EC0A79">
        <w:rPr>
          <w:rFonts w:ascii="Times New Roman" w:eastAsia="Times New Roman" w:hAnsi="Times New Roman" w:cs="Times New Roman"/>
          <w:szCs w:val="24"/>
          <w:lang w:eastAsia="zh-CN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нижняя внутренняя сторона кольца должна служить точкой отсчета;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в)</w:t>
      </w:r>
      <w:r w:rsidRPr="00EC0A79">
        <w:rPr>
          <w:rFonts w:ascii="Times New Roman" w:eastAsia="Times New Roman" w:hAnsi="Times New Roman" w:cs="Times New Roman"/>
          <w:szCs w:val="24"/>
          <w:lang w:eastAsia="zh-CN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максимальная испытательная сила – 4000±40 Н;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г)</w:t>
      </w:r>
      <w:r w:rsidRPr="00EC0A79">
        <w:rPr>
          <w:rFonts w:ascii="Times New Roman" w:eastAsia="Times New Roman" w:hAnsi="Times New Roman" w:cs="Times New Roman"/>
          <w:szCs w:val="24"/>
          <w:lang w:eastAsia="zh-CN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ширина нагружающего устройства – 35±1 мм;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д)</w:t>
      </w:r>
      <w:r w:rsidRPr="00EC0A79">
        <w:rPr>
          <w:rFonts w:ascii="Times New Roman" w:eastAsia="Times New Roman" w:hAnsi="Times New Roman" w:cs="Times New Roman"/>
          <w:szCs w:val="24"/>
          <w:lang w:eastAsia="zh-CN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возможность установки оснастки на каждое из двух колец;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е)</w:t>
      </w:r>
      <w:r w:rsidRPr="00EC0A79">
        <w:rPr>
          <w:rFonts w:ascii="Times New Roman" w:eastAsia="Times New Roman" w:hAnsi="Times New Roman" w:cs="Times New Roman"/>
          <w:szCs w:val="24"/>
          <w:lang w:eastAsia="zh-CN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после снятия статического тягового усилия должно проверяться, возвращается ли кольцо в исходное положение.</w:t>
      </w:r>
    </w:p>
    <w:p w:rsidR="00EC0A79" w:rsidRPr="00EC0A79" w:rsidRDefault="00EC0A79" w:rsidP="00EC0A79">
      <w:pPr>
        <w:pStyle w:val="ae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bookmarkStart w:id="1" w:name="_Hlk239243457"/>
      <w:r w:rsidRPr="00EC0A79">
        <w:rPr>
          <w:rFonts w:ascii="Times New Roman" w:hAnsi="Times New Roman" w:cs="Times New Roman"/>
          <w:szCs w:val="24"/>
          <w:lang w:val="ru-RU"/>
        </w:rPr>
        <w:t>8.4.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>Требование к измерительной системе стенда: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а)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>фиксация прикладываемого усилия и перемещения;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б)</w:t>
      </w:r>
      <w:r w:rsidRPr="00EC0A79">
        <w:rPr>
          <w:rFonts w:ascii="Times New Roman" w:eastAsia="Times New Roman" w:hAnsi="Times New Roman" w:cs="Times New Roman"/>
          <w:szCs w:val="24"/>
          <w:lang w:eastAsia="zh-CN"/>
        </w:rPr>
        <w:t> </w:t>
      </w:r>
      <w:r w:rsidRPr="00EC0A79">
        <w:rPr>
          <w:rFonts w:ascii="Times New Roman" w:eastAsia="Times New Roman" w:hAnsi="Times New Roman" w:cs="Times New Roman"/>
          <w:szCs w:val="24"/>
          <w:lang w:val="ru-RU" w:eastAsia="zh-CN"/>
        </w:rPr>
        <w:t>допустимая погрешность измерения параметров в ходе испытаний 5-10% от измеряемого диапазона.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в)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>стенд должен быть оснащён электронно-измерительной системой, позволяющей фиксировать измеряемые параметры и записывать их в табличном виде;</w:t>
      </w:r>
    </w:p>
    <w:p w:rsidR="00EC0A79" w:rsidRPr="00EC0A79" w:rsidRDefault="00EC0A79" w:rsidP="00EC0A79">
      <w:pPr>
        <w:spacing w:after="0"/>
        <w:ind w:firstLine="708"/>
        <w:jc w:val="both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г)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>требования к измерительному тракту: полоса пропускания 2–100 Гц с точностью не хуже ±5%, дискретизация не ниже 1000 Гц;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д)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>промышленная панель или компьютер для фиксации и сохранения измеряемых параметров с установленным процессором, имеющим частоту работы не менее 1,5 ГГц;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е)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>диагональ экрана, не менее 10'';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lastRenderedPageBreak/>
        <w:t>ж)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 xml:space="preserve">обмен информации с электронным блоком должен осуществляться посредством портов </w:t>
      </w:r>
      <w:r w:rsidRPr="00EC0A79">
        <w:rPr>
          <w:rFonts w:ascii="Times New Roman" w:hAnsi="Times New Roman" w:cs="Times New Roman"/>
          <w:szCs w:val="24"/>
        </w:rPr>
        <w:t>USB</w:t>
      </w:r>
      <w:r w:rsidRPr="00EC0A79">
        <w:rPr>
          <w:rFonts w:ascii="Times New Roman" w:hAnsi="Times New Roman" w:cs="Times New Roman"/>
          <w:szCs w:val="24"/>
          <w:lang w:val="ru-RU"/>
        </w:rPr>
        <w:t xml:space="preserve"> и </w:t>
      </w:r>
      <w:r w:rsidRPr="00EC0A79">
        <w:rPr>
          <w:rFonts w:ascii="Times New Roman" w:hAnsi="Times New Roman" w:cs="Times New Roman"/>
          <w:szCs w:val="24"/>
        </w:rPr>
        <w:t>Ethernet</w:t>
      </w:r>
      <w:r w:rsidRPr="00EC0A79">
        <w:rPr>
          <w:rFonts w:ascii="Times New Roman" w:hAnsi="Times New Roman" w:cs="Times New Roman"/>
          <w:szCs w:val="24"/>
          <w:lang w:val="ru-RU"/>
        </w:rPr>
        <w:t>.</w:t>
      </w:r>
    </w:p>
    <w:bookmarkEnd w:id="1"/>
    <w:p w:rsidR="00EC0A79" w:rsidRPr="00EC0A79" w:rsidRDefault="00EC0A79" w:rsidP="00EC0A79">
      <w:pPr>
        <w:pStyle w:val="ae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8.5.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>Требования к программному обеспечению стендов.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Стенды должны быть оснащены программным обеспечением, имеющим следующий функционал: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а)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>создание проектов измерения испытуемых объектов;</w:t>
      </w:r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б)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>запись, сохранение и последующий просмотр значений измеряемых параметров в табличной форме.</w:t>
      </w:r>
    </w:p>
    <w:p w:rsidR="00EC0A79" w:rsidRPr="00EC0A79" w:rsidRDefault="00EC0A79" w:rsidP="00EC0A79">
      <w:pPr>
        <w:pStyle w:val="ae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8.6.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>Требования к долговечности –</w:t>
      </w:r>
      <w:r w:rsidRPr="00EC0A79">
        <w:rPr>
          <w:rFonts w:ascii="Times New Roman" w:hAnsi="Times New Roman" w:cs="Times New Roman"/>
          <w:lang w:val="ru-RU"/>
        </w:rPr>
        <w:t xml:space="preserve"> </w:t>
      </w:r>
      <w:r w:rsidRPr="00EC0A79">
        <w:rPr>
          <w:rFonts w:ascii="Times New Roman" w:hAnsi="Times New Roman" w:cs="Times New Roman"/>
          <w:szCs w:val="24"/>
          <w:lang w:val="ru-RU"/>
        </w:rPr>
        <w:t>установленный полный срок службы не менее 2 лет;</w:t>
      </w:r>
    </w:p>
    <w:p w:rsidR="00EC0A79" w:rsidRPr="00EC0A79" w:rsidRDefault="00EC0A79" w:rsidP="00EC0A79">
      <w:pPr>
        <w:pStyle w:val="ae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EC0A79">
        <w:rPr>
          <w:rFonts w:ascii="Times New Roman" w:hAnsi="Times New Roman" w:cs="Times New Roman"/>
          <w:szCs w:val="24"/>
        </w:rPr>
        <w:t>8.7. </w:t>
      </w:r>
      <w:proofErr w:type="spellStart"/>
      <w:r w:rsidRPr="00EC0A79">
        <w:rPr>
          <w:rFonts w:ascii="Times New Roman" w:hAnsi="Times New Roman" w:cs="Times New Roman"/>
          <w:szCs w:val="24"/>
        </w:rPr>
        <w:t>Требования</w:t>
      </w:r>
      <w:proofErr w:type="spellEnd"/>
      <w:r w:rsidRPr="00EC0A79">
        <w:rPr>
          <w:rFonts w:ascii="Times New Roman" w:hAnsi="Times New Roman" w:cs="Times New Roman"/>
          <w:szCs w:val="24"/>
        </w:rPr>
        <w:t xml:space="preserve"> к </w:t>
      </w:r>
      <w:proofErr w:type="spellStart"/>
      <w:r w:rsidRPr="00EC0A79">
        <w:rPr>
          <w:rFonts w:ascii="Times New Roman" w:hAnsi="Times New Roman" w:cs="Times New Roman"/>
          <w:szCs w:val="24"/>
        </w:rPr>
        <w:t>составным</w:t>
      </w:r>
      <w:proofErr w:type="spellEnd"/>
      <w:r w:rsidRPr="00EC0A79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EC0A79">
        <w:rPr>
          <w:rFonts w:ascii="Times New Roman" w:hAnsi="Times New Roman" w:cs="Times New Roman"/>
          <w:szCs w:val="24"/>
        </w:rPr>
        <w:t>частям</w:t>
      </w:r>
      <w:proofErr w:type="spellEnd"/>
      <w:r w:rsidRPr="00EC0A79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EC0A79">
        <w:rPr>
          <w:rFonts w:ascii="Times New Roman" w:hAnsi="Times New Roman" w:cs="Times New Roman"/>
          <w:szCs w:val="24"/>
        </w:rPr>
        <w:t>стенда</w:t>
      </w:r>
      <w:proofErr w:type="spellEnd"/>
    </w:p>
    <w:p w:rsidR="00EC0A79" w:rsidRPr="00EC0A79" w:rsidRDefault="00EC0A79" w:rsidP="00EC0A79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Комплектующие, покупные, стандартизованные изделия, входящие в состав стендов, должны обеспечивать комплексные показатели по эксплуатационным параметрам стенда в целом.</w:t>
      </w:r>
    </w:p>
    <w:p w:rsidR="00EC0A79" w:rsidRPr="00EC0A79" w:rsidRDefault="00EC0A79" w:rsidP="00EC0A79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  <w:lang w:val="ru-RU"/>
        </w:rPr>
      </w:pPr>
      <w:r w:rsidRPr="00EC0A79">
        <w:rPr>
          <w:rFonts w:ascii="Times New Roman" w:hAnsi="Times New Roman" w:cs="Times New Roman"/>
          <w:b/>
          <w:bCs/>
          <w:szCs w:val="24"/>
          <w:lang w:val="ru-RU"/>
        </w:rPr>
        <w:t>9.</w:t>
      </w:r>
      <w:r w:rsidRPr="00EC0A79">
        <w:rPr>
          <w:rFonts w:ascii="Times New Roman" w:hAnsi="Times New Roman" w:cs="Times New Roman"/>
          <w:b/>
          <w:bCs/>
          <w:szCs w:val="24"/>
        </w:rPr>
        <w:t> </w:t>
      </w:r>
      <w:r w:rsidRPr="00EC0A79">
        <w:rPr>
          <w:rFonts w:ascii="Times New Roman" w:hAnsi="Times New Roman" w:cs="Times New Roman"/>
          <w:b/>
          <w:bCs/>
          <w:szCs w:val="24"/>
          <w:lang w:val="ru-RU"/>
        </w:rPr>
        <w:t>Основные требования к системе съёма, обработки, хранения параметров спортивных объектов:</w:t>
      </w:r>
    </w:p>
    <w:p w:rsidR="00EC0A79" w:rsidRPr="00EC0A79" w:rsidRDefault="00EC0A79" w:rsidP="00EC0A79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hAnsi="Times New Roman" w:cs="Times New Roman"/>
          <w:bCs/>
          <w:szCs w:val="24"/>
          <w:lang w:val="ru-RU"/>
        </w:rPr>
        <w:t xml:space="preserve">9.1. Аппаратная часть системы должна включать в себя устройство обработки и хранения информации и сеть, связывающую в единую систему стендовое оборудование. </w:t>
      </w:r>
    </w:p>
    <w:p w:rsidR="00EC0A79" w:rsidRPr="00EC0A79" w:rsidRDefault="00EC0A79" w:rsidP="00EC0A79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Cs w:val="24"/>
          <w:lang w:val="ru-RU" w:eastAsia="zh-CN"/>
        </w:rPr>
      </w:pPr>
      <w:r w:rsidRPr="00EC0A79">
        <w:rPr>
          <w:rFonts w:ascii="Times New Roman" w:hAnsi="Times New Roman" w:cs="Times New Roman"/>
          <w:bCs/>
          <w:szCs w:val="24"/>
          <w:lang w:val="ru-RU"/>
        </w:rPr>
        <w:t>9.2 Устройство обработки и хранения информации должно представлять собой оборудование повышенной надёжности, обеспечивающее надёжное хранение данных на протяжении не менее 5 лет.</w:t>
      </w:r>
    </w:p>
    <w:p w:rsidR="00EC0A79" w:rsidRPr="00EC0A79" w:rsidRDefault="00EC0A79" w:rsidP="00EC0A79">
      <w:pPr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EC0A79">
        <w:rPr>
          <w:rFonts w:ascii="Times New Roman" w:hAnsi="Times New Roman" w:cs="Times New Roman"/>
          <w:b/>
          <w:bCs/>
          <w:szCs w:val="24"/>
        </w:rPr>
        <w:t>10. </w:t>
      </w:r>
      <w:proofErr w:type="spellStart"/>
      <w:r w:rsidRPr="00EC0A79">
        <w:rPr>
          <w:rFonts w:ascii="Times New Roman" w:hAnsi="Times New Roman" w:cs="Times New Roman"/>
          <w:b/>
          <w:bCs/>
          <w:szCs w:val="24"/>
        </w:rPr>
        <w:t>Основные</w:t>
      </w:r>
      <w:proofErr w:type="spellEnd"/>
      <w:r w:rsidRPr="00EC0A79">
        <w:rPr>
          <w:rFonts w:ascii="Times New Roman" w:hAnsi="Times New Roman" w:cs="Times New Roman"/>
          <w:b/>
          <w:bCs/>
          <w:szCs w:val="24"/>
        </w:rPr>
        <w:t xml:space="preserve"> </w:t>
      </w:r>
      <w:proofErr w:type="spellStart"/>
      <w:r w:rsidRPr="00EC0A79">
        <w:rPr>
          <w:rFonts w:ascii="Times New Roman" w:hAnsi="Times New Roman" w:cs="Times New Roman"/>
          <w:b/>
          <w:bCs/>
          <w:szCs w:val="24"/>
        </w:rPr>
        <w:t>требования</w:t>
      </w:r>
      <w:proofErr w:type="spellEnd"/>
      <w:r w:rsidRPr="00EC0A79">
        <w:rPr>
          <w:rFonts w:ascii="Times New Roman" w:hAnsi="Times New Roman" w:cs="Times New Roman"/>
          <w:b/>
          <w:bCs/>
          <w:szCs w:val="24"/>
        </w:rPr>
        <w:t xml:space="preserve"> к </w:t>
      </w:r>
      <w:proofErr w:type="spellStart"/>
      <w:r w:rsidRPr="00EC0A79">
        <w:rPr>
          <w:rFonts w:ascii="Times New Roman" w:hAnsi="Times New Roman" w:cs="Times New Roman"/>
          <w:b/>
          <w:bCs/>
          <w:szCs w:val="24"/>
        </w:rPr>
        <w:t>выполнению</w:t>
      </w:r>
      <w:proofErr w:type="spellEnd"/>
      <w:r w:rsidRPr="00EC0A79">
        <w:rPr>
          <w:rFonts w:ascii="Times New Roman" w:hAnsi="Times New Roman" w:cs="Times New Roman"/>
          <w:b/>
          <w:bCs/>
          <w:szCs w:val="24"/>
        </w:rPr>
        <w:t xml:space="preserve"> </w:t>
      </w:r>
      <w:proofErr w:type="spellStart"/>
      <w:r w:rsidRPr="00EC0A79">
        <w:rPr>
          <w:rFonts w:ascii="Times New Roman" w:hAnsi="Times New Roman" w:cs="Times New Roman"/>
          <w:b/>
          <w:bCs/>
          <w:szCs w:val="24"/>
        </w:rPr>
        <w:t>работ</w:t>
      </w:r>
      <w:proofErr w:type="spellEnd"/>
    </w:p>
    <w:p w:rsidR="00EC0A79" w:rsidRPr="00EC0A79" w:rsidRDefault="00EC0A79" w:rsidP="00EC0A79">
      <w:pPr>
        <w:spacing w:after="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10.1.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>Качество Работ – результаты выполненных Работ, созданные Исполнителем должны соответствовать требованиям нормативно-технической документации: действующим государственным (ГОСТ) и технической документации Заказчика;</w:t>
      </w:r>
    </w:p>
    <w:p w:rsidR="00EC0A79" w:rsidRPr="00EC0A79" w:rsidRDefault="00EC0A79" w:rsidP="00EC0A79">
      <w:pPr>
        <w:spacing w:after="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10.2.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 xml:space="preserve"> Исполнителем по окончанию выполнения Работ должны быть переданы руководства по эксплуатации стендов.</w:t>
      </w:r>
    </w:p>
    <w:p w:rsidR="00EC0A79" w:rsidRPr="00EC0A79" w:rsidRDefault="00EC0A79" w:rsidP="00EC0A79">
      <w:pPr>
        <w:pStyle w:val="af"/>
        <w:tabs>
          <w:tab w:val="num" w:pos="0"/>
        </w:tabs>
        <w:spacing w:line="360" w:lineRule="auto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10.3. Требования к электропитанию:</w:t>
      </w:r>
    </w:p>
    <w:p w:rsidR="00EC0A79" w:rsidRPr="00EC0A79" w:rsidRDefault="00EC0A79" w:rsidP="00EC0A79">
      <w:pPr>
        <w:pStyle w:val="af"/>
        <w:tabs>
          <w:tab w:val="num" w:pos="0"/>
        </w:tabs>
        <w:spacing w:line="360" w:lineRule="auto"/>
        <w:ind w:left="708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–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>входное напряжение переменного тока, В: 230±10%.</w:t>
      </w:r>
    </w:p>
    <w:p w:rsidR="00EC0A79" w:rsidRPr="00EC0A79" w:rsidRDefault="00EC0A79" w:rsidP="00EC0A79">
      <w:pPr>
        <w:pStyle w:val="af"/>
        <w:tabs>
          <w:tab w:val="num" w:pos="0"/>
        </w:tabs>
        <w:spacing w:line="360" w:lineRule="auto"/>
        <w:ind w:left="708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–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>мощность присоединения, кВт: 5.</w:t>
      </w:r>
    </w:p>
    <w:p w:rsidR="00EC0A79" w:rsidRPr="00EC0A79" w:rsidRDefault="00EC0A79" w:rsidP="00EC0A79">
      <w:pPr>
        <w:pStyle w:val="af"/>
        <w:tabs>
          <w:tab w:val="num" w:pos="0"/>
        </w:tabs>
        <w:spacing w:line="360" w:lineRule="auto"/>
        <w:rPr>
          <w:rFonts w:ascii="Times New Roman" w:hAnsi="Times New Roman" w:cs="Times New Roman"/>
          <w:szCs w:val="24"/>
          <w:lang w:val="ru-RU"/>
        </w:rPr>
      </w:pPr>
      <w:r w:rsidRPr="00EC0A79">
        <w:rPr>
          <w:rFonts w:ascii="Times New Roman" w:hAnsi="Times New Roman" w:cs="Times New Roman"/>
          <w:szCs w:val="24"/>
          <w:lang w:val="ru-RU"/>
        </w:rPr>
        <w:t>10.4.</w:t>
      </w:r>
      <w:r w:rsidRPr="00EC0A79">
        <w:rPr>
          <w:rFonts w:ascii="Times New Roman" w:hAnsi="Times New Roman" w:cs="Times New Roman"/>
          <w:szCs w:val="24"/>
        </w:rPr>
        <w:t> </w:t>
      </w:r>
      <w:r w:rsidRPr="00EC0A79">
        <w:rPr>
          <w:rFonts w:ascii="Times New Roman" w:hAnsi="Times New Roman" w:cs="Times New Roman"/>
          <w:szCs w:val="24"/>
          <w:lang w:val="ru-RU"/>
        </w:rPr>
        <w:t xml:space="preserve">Документация передается Заказчику: подлинник – 1 экземпляр, в электронном формате совместимом с </w:t>
      </w:r>
      <w:r w:rsidRPr="00EC0A79">
        <w:rPr>
          <w:rFonts w:ascii="Times New Roman" w:hAnsi="Times New Roman" w:cs="Times New Roman"/>
          <w:szCs w:val="24"/>
        </w:rPr>
        <w:t>Microsoft</w:t>
      </w:r>
      <w:r w:rsidRPr="00EC0A79">
        <w:rPr>
          <w:rFonts w:ascii="Times New Roman" w:hAnsi="Times New Roman" w:cs="Times New Roman"/>
          <w:szCs w:val="24"/>
          <w:lang w:val="ru-RU"/>
        </w:rPr>
        <w:t xml:space="preserve"> </w:t>
      </w:r>
      <w:r w:rsidRPr="00EC0A79">
        <w:rPr>
          <w:rFonts w:ascii="Times New Roman" w:hAnsi="Times New Roman" w:cs="Times New Roman"/>
          <w:szCs w:val="24"/>
        </w:rPr>
        <w:t>Office</w:t>
      </w:r>
      <w:r w:rsidRPr="00EC0A79">
        <w:rPr>
          <w:rFonts w:ascii="Times New Roman" w:hAnsi="Times New Roman" w:cs="Times New Roman"/>
          <w:szCs w:val="24"/>
          <w:lang w:val="ru-RU"/>
        </w:rPr>
        <w:t xml:space="preserve"> версий 2003 и выше.</w:t>
      </w:r>
    </w:p>
    <w:p w:rsidR="00EC0A79" w:rsidRPr="00777BF0" w:rsidRDefault="00EC0A79" w:rsidP="00EC0A79">
      <w:pPr>
        <w:pStyle w:val="af"/>
        <w:tabs>
          <w:tab w:val="num" w:pos="0"/>
        </w:tabs>
        <w:spacing w:line="360" w:lineRule="auto"/>
        <w:rPr>
          <w:szCs w:val="24"/>
          <w:lang w:val="ru-RU"/>
        </w:rPr>
      </w:pPr>
    </w:p>
    <w:p w:rsidR="00EC0A79" w:rsidRPr="00A17E35" w:rsidRDefault="00EC0A79" w:rsidP="00EC0A79">
      <w:pPr>
        <w:jc w:val="center"/>
        <w:rPr>
          <w:rFonts w:ascii="Times New Roman" w:hAnsi="Times New Roman" w:cs="Times New Roman"/>
          <w:lang w:val="ru-RU"/>
        </w:rPr>
      </w:pPr>
    </w:p>
    <w:p w:rsidR="00F12B72" w:rsidRPr="00A17E35" w:rsidRDefault="00F12B72">
      <w:pPr>
        <w:rPr>
          <w:rFonts w:ascii="Times New Roman" w:hAnsi="Times New Roman" w:cs="Times New Roman"/>
          <w:lang w:val="ru-RU"/>
        </w:rPr>
      </w:pPr>
    </w:p>
    <w:p w:rsidR="00F12B72" w:rsidRPr="00EC0A79" w:rsidRDefault="00F12B72">
      <w:pPr>
        <w:rPr>
          <w:rFonts w:ascii="Times New Roman" w:hAnsi="Times New Roman" w:cs="Times New Roman"/>
          <w:lang w:val="ru-RU"/>
        </w:rPr>
      </w:pPr>
    </w:p>
    <w:sectPr w:rsidR="00F12B72" w:rsidRPr="00EC0A79" w:rsidSect="00034616">
      <w:headerReference w:type="default" r:id="rId10"/>
      <w:footerReference w:type="default" r:id="rId11"/>
      <w:pgSz w:w="11906" w:h="16838"/>
      <w:pgMar w:top="1134" w:right="850" w:bottom="1134" w:left="1417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D11" w:rsidRDefault="00827D11">
      <w:pPr>
        <w:spacing w:after="0" w:line="240" w:lineRule="auto"/>
      </w:pPr>
      <w:r>
        <w:separator/>
      </w:r>
    </w:p>
  </w:endnote>
  <w:endnote w:type="continuationSeparator" w:id="0">
    <w:p w:rsidR="00827D11" w:rsidRDefault="00827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B72" w:rsidRPr="00A17E35" w:rsidRDefault="00D23F74">
    <w:pPr>
      <w:pStyle w:val="a7"/>
      <w:jc w:val="center"/>
      <w:rPr>
        <w:lang w:val="ru-RU"/>
      </w:rPr>
    </w:pPr>
    <w:r w:rsidRPr="00A17E35">
      <w:rPr>
        <w:rFonts w:eastAsia="Calibri"/>
        <w:color w:val="666666"/>
        <w:sz w:val="18"/>
        <w:lang w:val="ru-RU"/>
      </w:rPr>
      <w:t xml:space="preserve">Извещение о закупке исследовательского и испытательного комплекса · </w:t>
    </w:r>
    <w:r>
      <w:fldChar w:fldCharType="begin"/>
    </w:r>
    <w:r>
      <w:instrText>PAGE</w:instrText>
    </w:r>
    <w:r>
      <w:fldChar w:fldCharType="separate"/>
    </w:r>
    <w:r w:rsidR="000A435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D11" w:rsidRDefault="00827D11">
      <w:pPr>
        <w:spacing w:after="0" w:line="240" w:lineRule="auto"/>
      </w:pPr>
      <w:r>
        <w:separator/>
      </w:r>
    </w:p>
  </w:footnote>
  <w:footnote w:type="continuationSeparator" w:id="0">
    <w:p w:rsidR="00827D11" w:rsidRDefault="00827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B72" w:rsidRPr="00A17E35" w:rsidRDefault="00D23F74">
    <w:pPr>
      <w:pStyle w:val="a5"/>
      <w:jc w:val="right"/>
      <w:rPr>
        <w:lang w:val="ru-RU"/>
      </w:rPr>
    </w:pPr>
    <w:r w:rsidRPr="00A17E35">
      <w:rPr>
        <w:lang w:val="ru-RU"/>
      </w:rPr>
      <w:t>ООО «ФСИ «Аналитика» | Закупка исследовательского и испытательного комплекса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bCs/>
        <w:sz w:val="24"/>
        <w:szCs w:val="24"/>
        <w:lang w:eastAsia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4359"/>
    <w:rsid w:val="0015074B"/>
    <w:rsid w:val="002465E5"/>
    <w:rsid w:val="0029639D"/>
    <w:rsid w:val="003254CB"/>
    <w:rsid w:val="00326F90"/>
    <w:rsid w:val="00327ABA"/>
    <w:rsid w:val="00353B90"/>
    <w:rsid w:val="004B6F63"/>
    <w:rsid w:val="006604BA"/>
    <w:rsid w:val="00827D11"/>
    <w:rsid w:val="0088227A"/>
    <w:rsid w:val="009B176F"/>
    <w:rsid w:val="00A17E35"/>
    <w:rsid w:val="00A7277D"/>
    <w:rsid w:val="00AA1D8D"/>
    <w:rsid w:val="00AE448D"/>
    <w:rsid w:val="00B47730"/>
    <w:rsid w:val="00CB0664"/>
    <w:rsid w:val="00D23F74"/>
    <w:rsid w:val="00DB7312"/>
    <w:rsid w:val="00EC0A79"/>
    <w:rsid w:val="00F12B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1F4E78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F4E78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/>
      <w:ind w:left="720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semiHidden/>
    <w:unhideWhenUsed/>
    <w:rsid w:val="003254CB"/>
    <w:rPr>
      <w:color w:val="0000FF"/>
      <w:u w:val="single"/>
    </w:rPr>
  </w:style>
  <w:style w:type="paragraph" w:styleId="aff9">
    <w:name w:val="Balloon Text"/>
    <w:basedOn w:val="a1"/>
    <w:link w:val="affa"/>
    <w:uiPriority w:val="99"/>
    <w:semiHidden/>
    <w:unhideWhenUsed/>
    <w:rsid w:val="00A17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A17E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1F4E78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F4E78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/>
      <w:ind w:left="720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semiHidden/>
    <w:unhideWhenUsed/>
    <w:rsid w:val="003254CB"/>
    <w:rPr>
      <w:color w:val="0000FF"/>
      <w:u w:val="single"/>
    </w:rPr>
  </w:style>
  <w:style w:type="paragraph" w:styleId="aff9">
    <w:name w:val="Balloon Text"/>
    <w:basedOn w:val="a1"/>
    <w:link w:val="affa"/>
    <w:uiPriority w:val="99"/>
    <w:semiHidden/>
    <w:unhideWhenUsed/>
    <w:rsid w:val="00A17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A17E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9EF90E-6550-4BBC-99DB-7D41ADF4E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2186</Words>
  <Characters>12465</Characters>
  <Application>Microsoft Office Word</Application>
  <DocSecurity>0</DocSecurity>
  <Lines>103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Извещение о проведении конкурса на закупку услуг по государственной регистрации РИД</vt:lpstr>
      <vt:lpstr/>
    </vt:vector>
  </TitlesOfParts>
  <Manager/>
  <Company/>
  <LinksUpToDate>false</LinksUpToDate>
  <CharactersWithSpaces>14622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конкурса на закупку услуг по государственной регистрации РИД</dc:title>
  <dc:subject>Публичная конкурсная процедура закупки юридических услуг по регистрации РИД</dc:subject>
  <dc:creator>ООО «ФСИ «Аналитика»</dc:creator>
  <cp:keywords>конкурс, закупка, спортивное оборудование, FIG, изделия сравнения</cp:keywords>
  <dc:description>generated by python-docx</dc:description>
  <cp:lastModifiedBy>Sfsi_ms_Olga</cp:lastModifiedBy>
  <cp:revision>11</cp:revision>
  <cp:lastPrinted>2026-09-03T06:47:00Z</cp:lastPrinted>
  <dcterms:created xsi:type="dcterms:W3CDTF">2013-12-23T23:15:00Z</dcterms:created>
  <dcterms:modified xsi:type="dcterms:W3CDTF">2026-09-03T10:36:00Z</dcterms:modified>
  <cp:category/>
</cp:coreProperties>
</file>