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C" w:rsidRPr="00886D6C" w:rsidRDefault="00886D6C" w:rsidP="005D3BF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 xml:space="preserve">Обруч алюминиевый </w:t>
      </w:r>
      <w:proofErr w:type="spellStart"/>
      <w:r w:rsidRPr="00886D6C">
        <w:rPr>
          <w:rFonts w:ascii="Arial" w:hAnsi="Arial" w:cs="Arial"/>
          <w:sz w:val="12"/>
          <w:szCs w:val="12"/>
        </w:rPr>
        <w:t>диам</w:t>
      </w:r>
      <w:proofErr w:type="spellEnd"/>
      <w:r w:rsidRPr="00886D6C">
        <w:rPr>
          <w:rFonts w:ascii="Arial" w:hAnsi="Arial" w:cs="Arial"/>
          <w:sz w:val="12"/>
          <w:szCs w:val="12"/>
        </w:rPr>
        <w:t xml:space="preserve">. 900мм 360гр. </w:t>
      </w:r>
      <w:proofErr w:type="spellStart"/>
      <w:r w:rsidRPr="00886D6C">
        <w:rPr>
          <w:rFonts w:ascii="Arial" w:hAnsi="Arial" w:cs="Arial"/>
          <w:sz w:val="12"/>
          <w:szCs w:val="12"/>
        </w:rPr>
        <w:t>неокраш</w:t>
      </w:r>
      <w:proofErr w:type="spellEnd"/>
      <w:r w:rsidRPr="00886D6C">
        <w:rPr>
          <w:rFonts w:ascii="Arial" w:hAnsi="Arial" w:cs="Arial"/>
          <w:sz w:val="12"/>
          <w:szCs w:val="12"/>
        </w:rPr>
        <w:t>.</w:t>
      </w:r>
    </w:p>
    <w:p w:rsidR="00B83F3D" w:rsidRPr="00886D6C" w:rsidRDefault="00B83F3D" w:rsidP="005D3BF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ТУ-9610-002-51879206-2009г</w:t>
      </w:r>
    </w:p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Руководство по эксплуатации</w:t>
      </w:r>
    </w:p>
    <w:p w:rsidR="00B83F3D" w:rsidRPr="00886D6C" w:rsidRDefault="00886D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 xml:space="preserve">Обруч алюминиевый </w:t>
      </w:r>
      <w:proofErr w:type="spellStart"/>
      <w:r w:rsidRPr="00886D6C">
        <w:rPr>
          <w:rFonts w:ascii="Arial" w:hAnsi="Arial" w:cs="Arial"/>
          <w:b/>
          <w:bCs/>
          <w:sz w:val="12"/>
          <w:szCs w:val="12"/>
        </w:rPr>
        <w:t>диам</w:t>
      </w:r>
      <w:proofErr w:type="spellEnd"/>
      <w:r w:rsidRPr="00886D6C">
        <w:rPr>
          <w:rFonts w:ascii="Arial" w:hAnsi="Arial" w:cs="Arial"/>
          <w:b/>
          <w:bCs/>
          <w:sz w:val="12"/>
          <w:szCs w:val="12"/>
        </w:rPr>
        <w:t xml:space="preserve">. 900мм 360гр. </w:t>
      </w:r>
      <w:proofErr w:type="spellStart"/>
      <w:r w:rsidRPr="00886D6C">
        <w:rPr>
          <w:rFonts w:ascii="Arial" w:hAnsi="Arial" w:cs="Arial"/>
          <w:b/>
          <w:bCs/>
          <w:sz w:val="12"/>
          <w:szCs w:val="12"/>
        </w:rPr>
        <w:t>неокраш</w:t>
      </w:r>
      <w:proofErr w:type="spellEnd"/>
      <w:r w:rsidRPr="00886D6C">
        <w:rPr>
          <w:rFonts w:ascii="Arial" w:hAnsi="Arial" w:cs="Arial"/>
          <w:b/>
          <w:bCs/>
          <w:sz w:val="12"/>
          <w:szCs w:val="12"/>
        </w:rPr>
        <w:t>.</w:t>
      </w:r>
    </w:p>
    <w:p w:rsidR="00886D6C" w:rsidRPr="00886D6C" w:rsidRDefault="00886D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1. Назначение.</w:t>
      </w:r>
    </w:p>
    <w:p w:rsidR="00B83F3D" w:rsidRPr="00886D6C" w:rsidRDefault="00B83F3D" w:rsidP="00886D6C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kern w:val="1"/>
          <w:sz w:val="12"/>
          <w:szCs w:val="12"/>
        </w:rPr>
      </w:pPr>
      <w:r w:rsidRPr="00886D6C">
        <w:rPr>
          <w:rFonts w:ascii="Arial" w:hAnsi="Arial" w:cs="Arial"/>
          <w:kern w:val="1"/>
          <w:sz w:val="12"/>
          <w:szCs w:val="12"/>
        </w:rPr>
        <w:t xml:space="preserve">Обруч гимнастический предназначен для общефизической подготовки, для тренировок (укрепления мышц спины и брюшного пресса) и спортивных соревнований. </w:t>
      </w:r>
      <w:proofErr w:type="gramStart"/>
      <w:r w:rsidRPr="00886D6C">
        <w:rPr>
          <w:rFonts w:ascii="Arial" w:hAnsi="Arial" w:cs="Arial"/>
          <w:kern w:val="1"/>
          <w:sz w:val="12"/>
          <w:szCs w:val="12"/>
        </w:rPr>
        <w:t>Изготовлен</w:t>
      </w:r>
      <w:proofErr w:type="gramEnd"/>
      <w:r w:rsidRPr="00886D6C">
        <w:rPr>
          <w:rFonts w:ascii="Arial" w:hAnsi="Arial" w:cs="Arial"/>
          <w:kern w:val="1"/>
          <w:sz w:val="12"/>
          <w:szCs w:val="12"/>
        </w:rPr>
        <w:t xml:space="preserve"> из алюминиевого сплава.</w:t>
      </w:r>
    </w:p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2. Техническая характеристика.</w:t>
      </w:r>
    </w:p>
    <w:p w:rsidR="00B83F3D" w:rsidRPr="00886D6C" w:rsidRDefault="00B83F3D" w:rsidP="00886D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 xml:space="preserve">Размеры: </w:t>
      </w:r>
      <w:r w:rsidRPr="00886D6C">
        <w:rPr>
          <w:rFonts w:ascii="Arial" w:hAnsi="Arial" w:cs="Arial"/>
          <w:kern w:val="1"/>
          <w:sz w:val="12"/>
          <w:szCs w:val="12"/>
        </w:rPr>
        <w:t>Диметр трубы</w:t>
      </w:r>
      <w:r w:rsidR="00886D6C" w:rsidRPr="00886D6C">
        <w:rPr>
          <w:rFonts w:ascii="Arial" w:hAnsi="Arial" w:cs="Arial"/>
          <w:kern w:val="1"/>
          <w:sz w:val="12"/>
          <w:szCs w:val="12"/>
        </w:rPr>
        <w:t xml:space="preserve">  </w:t>
      </w:r>
      <w:r w:rsidRPr="00886D6C">
        <w:rPr>
          <w:rFonts w:ascii="Arial" w:hAnsi="Arial" w:cs="Arial"/>
          <w:kern w:val="1"/>
          <w:sz w:val="12"/>
          <w:szCs w:val="12"/>
        </w:rPr>
        <w:t xml:space="preserve">- </w:t>
      </w:r>
      <w:r w:rsidR="00886D6C" w:rsidRPr="00886D6C">
        <w:rPr>
          <w:rFonts w:ascii="Arial" w:hAnsi="Arial" w:cs="Arial"/>
          <w:kern w:val="1"/>
          <w:sz w:val="12"/>
          <w:szCs w:val="12"/>
        </w:rPr>
        <w:t xml:space="preserve"> </w:t>
      </w:r>
      <w:r w:rsidRPr="00886D6C">
        <w:rPr>
          <w:rFonts w:ascii="Arial" w:hAnsi="Arial" w:cs="Arial"/>
          <w:kern w:val="1"/>
          <w:sz w:val="12"/>
          <w:szCs w:val="12"/>
        </w:rPr>
        <w:t xml:space="preserve">16мм; Диаметр обруча </w:t>
      </w:r>
      <w:r w:rsidR="00886D6C" w:rsidRPr="00886D6C">
        <w:rPr>
          <w:rFonts w:ascii="Arial" w:hAnsi="Arial" w:cs="Arial"/>
          <w:kern w:val="1"/>
          <w:sz w:val="12"/>
          <w:szCs w:val="12"/>
        </w:rPr>
        <w:t xml:space="preserve"> </w:t>
      </w:r>
      <w:r w:rsidRPr="00886D6C">
        <w:rPr>
          <w:rFonts w:ascii="Arial" w:hAnsi="Arial" w:cs="Arial"/>
          <w:kern w:val="1"/>
          <w:sz w:val="12"/>
          <w:szCs w:val="12"/>
        </w:rPr>
        <w:t xml:space="preserve">- </w:t>
      </w:r>
      <w:r w:rsidR="00886D6C" w:rsidRPr="00886D6C">
        <w:rPr>
          <w:rFonts w:ascii="Arial" w:hAnsi="Arial" w:cs="Arial"/>
          <w:kern w:val="1"/>
          <w:sz w:val="12"/>
          <w:szCs w:val="12"/>
        </w:rPr>
        <w:t xml:space="preserve"> </w:t>
      </w:r>
      <w:r w:rsidR="00415224" w:rsidRPr="00886D6C">
        <w:rPr>
          <w:rFonts w:ascii="Arial" w:hAnsi="Arial" w:cs="Arial"/>
          <w:kern w:val="1"/>
          <w:sz w:val="12"/>
          <w:szCs w:val="12"/>
        </w:rPr>
        <w:t>960</w:t>
      </w:r>
      <w:r w:rsidRPr="00886D6C">
        <w:rPr>
          <w:rFonts w:ascii="Arial" w:hAnsi="Arial" w:cs="Arial"/>
          <w:kern w:val="1"/>
          <w:sz w:val="12"/>
          <w:szCs w:val="12"/>
        </w:rPr>
        <w:t>мм: Масса</w:t>
      </w:r>
      <w:r w:rsidR="00886D6C" w:rsidRPr="00886D6C">
        <w:rPr>
          <w:rFonts w:ascii="Arial" w:hAnsi="Arial" w:cs="Arial"/>
          <w:kern w:val="1"/>
          <w:sz w:val="12"/>
          <w:szCs w:val="12"/>
        </w:rPr>
        <w:t xml:space="preserve"> </w:t>
      </w:r>
      <w:r w:rsidRPr="00886D6C">
        <w:rPr>
          <w:rFonts w:ascii="Arial" w:hAnsi="Arial" w:cs="Arial"/>
          <w:kern w:val="1"/>
          <w:sz w:val="12"/>
          <w:szCs w:val="12"/>
        </w:rPr>
        <w:t xml:space="preserve"> -</w:t>
      </w:r>
      <w:r w:rsidR="00886D6C" w:rsidRPr="00886D6C">
        <w:rPr>
          <w:rFonts w:ascii="Arial" w:hAnsi="Arial" w:cs="Arial"/>
          <w:kern w:val="1"/>
          <w:sz w:val="12"/>
          <w:szCs w:val="12"/>
        </w:rPr>
        <w:t xml:space="preserve">  </w:t>
      </w:r>
      <w:r w:rsidRPr="00886D6C">
        <w:rPr>
          <w:rFonts w:ascii="Arial" w:hAnsi="Arial" w:cs="Arial"/>
          <w:kern w:val="1"/>
          <w:sz w:val="12"/>
          <w:szCs w:val="12"/>
        </w:rPr>
        <w:t>0,3</w:t>
      </w:r>
      <w:r w:rsidR="00415224" w:rsidRPr="00886D6C">
        <w:rPr>
          <w:rFonts w:ascii="Arial" w:hAnsi="Arial" w:cs="Arial"/>
          <w:kern w:val="1"/>
          <w:sz w:val="12"/>
          <w:szCs w:val="12"/>
        </w:rPr>
        <w:t>6</w:t>
      </w:r>
      <w:r w:rsidR="00886D6C" w:rsidRPr="00886D6C">
        <w:rPr>
          <w:rFonts w:ascii="Arial" w:hAnsi="Arial" w:cs="Arial"/>
          <w:kern w:val="1"/>
          <w:sz w:val="12"/>
          <w:szCs w:val="12"/>
        </w:rPr>
        <w:t>кг.</w:t>
      </w:r>
    </w:p>
    <w:p w:rsidR="00B83F3D" w:rsidRPr="00886D6C" w:rsidRDefault="00B83F3D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B83F3D" w:rsidRPr="00886D6C" w:rsidTr="00886D6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F3D" w:rsidRPr="00886D6C" w:rsidRDefault="00B83F3D" w:rsidP="00886D6C">
            <w:pPr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886D6C">
              <w:rPr>
                <w:rFonts w:ascii="Arial" w:hAnsi="Arial" w:cs="Arial"/>
                <w:sz w:val="12"/>
                <w:szCs w:val="12"/>
              </w:rPr>
              <w:t>1. Обруч в сборе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3D" w:rsidRPr="00886D6C" w:rsidRDefault="00B83F3D" w:rsidP="00886D6C">
            <w:pPr>
              <w:snapToGrid w:val="0"/>
              <w:ind w:right="-144"/>
              <w:rPr>
                <w:rFonts w:ascii="Arial" w:hAnsi="Arial" w:cs="Arial"/>
                <w:sz w:val="12"/>
                <w:szCs w:val="12"/>
              </w:rPr>
            </w:pPr>
            <w:r w:rsidRPr="00886D6C">
              <w:rPr>
                <w:rFonts w:ascii="Arial" w:hAnsi="Arial" w:cs="Arial"/>
                <w:sz w:val="12"/>
                <w:szCs w:val="12"/>
              </w:rPr>
              <w:t>1 шт.</w:t>
            </w:r>
          </w:p>
        </w:tc>
      </w:tr>
    </w:tbl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4. Устройство изделия.</w:t>
      </w:r>
    </w:p>
    <w:p w:rsidR="00B83F3D" w:rsidRPr="00886D6C" w:rsidRDefault="00886D6C" w:rsidP="00886D6C">
      <w:pPr>
        <w:pStyle w:val="a3"/>
        <w:ind w:firstLine="567"/>
        <w:jc w:val="both"/>
        <w:rPr>
          <w:sz w:val="12"/>
          <w:szCs w:val="12"/>
        </w:rPr>
      </w:pPr>
      <w:r w:rsidRPr="00886D6C">
        <w:rPr>
          <w:sz w:val="12"/>
          <w:szCs w:val="12"/>
        </w:rPr>
        <w:t xml:space="preserve">Обруч представляет </w:t>
      </w:r>
      <w:r w:rsidR="00B83F3D" w:rsidRPr="00886D6C">
        <w:rPr>
          <w:sz w:val="12"/>
          <w:szCs w:val="12"/>
        </w:rPr>
        <w:t xml:space="preserve">собой неразборную конструкцию. </w:t>
      </w:r>
      <w:proofErr w:type="gramStart"/>
      <w:r w:rsidR="00B83F3D" w:rsidRPr="00886D6C">
        <w:rPr>
          <w:sz w:val="12"/>
          <w:szCs w:val="12"/>
        </w:rPr>
        <w:t>Обруч изготовлен путем гибки алюминиевой трубы.</w:t>
      </w:r>
      <w:proofErr w:type="gramEnd"/>
      <w:r w:rsidR="00B83F3D" w:rsidRPr="00886D6C">
        <w:rPr>
          <w:sz w:val="12"/>
          <w:szCs w:val="12"/>
        </w:rPr>
        <w:t xml:space="preserve"> Сборка обруча происходит с помощью зам</w:t>
      </w:r>
      <w:r w:rsidRPr="00886D6C">
        <w:rPr>
          <w:sz w:val="12"/>
          <w:szCs w:val="12"/>
        </w:rPr>
        <w:t>кового неразборного соединения.</w:t>
      </w:r>
    </w:p>
    <w:p w:rsidR="00B83F3D" w:rsidRPr="00886D6C" w:rsidRDefault="00B83F3D" w:rsidP="00B91CC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5. Указание мер безопасности.</w:t>
      </w:r>
    </w:p>
    <w:p w:rsidR="00B83F3D" w:rsidRPr="00886D6C" w:rsidRDefault="00B83F3D" w:rsidP="00886D6C">
      <w:pPr>
        <w:ind w:firstLine="567"/>
        <w:jc w:val="both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 xml:space="preserve">Перед началом эксплуатации проверить все крепежные соединения. При </w:t>
      </w:r>
      <w:proofErr w:type="gramStart"/>
      <w:r w:rsidRPr="00886D6C">
        <w:rPr>
          <w:rFonts w:ascii="Arial" w:hAnsi="Arial" w:cs="Arial"/>
          <w:sz w:val="12"/>
          <w:szCs w:val="12"/>
        </w:rPr>
        <w:t>обнаружении</w:t>
      </w:r>
      <w:proofErr w:type="gramEnd"/>
      <w:r w:rsidRPr="00886D6C">
        <w:rPr>
          <w:rFonts w:ascii="Arial" w:hAnsi="Arial" w:cs="Arial"/>
          <w:sz w:val="12"/>
          <w:szCs w:val="12"/>
        </w:rPr>
        <w:t xml:space="preserve"> каких либо неисправностей эксплуатацию изделия прекратить. Не рекомендуется эксплуатация изделия детьми без наблюдения за ними взрослых специалистов (родителей, учителей, тренеров). При эксплуат</w:t>
      </w:r>
      <w:r w:rsidR="00886D6C" w:rsidRPr="00886D6C">
        <w:rPr>
          <w:rFonts w:ascii="Arial" w:hAnsi="Arial" w:cs="Arial"/>
          <w:sz w:val="12"/>
          <w:szCs w:val="12"/>
        </w:rPr>
        <w:t xml:space="preserve">ации не допускаются умышленные </w:t>
      </w:r>
      <w:r w:rsidRPr="00886D6C">
        <w:rPr>
          <w:rFonts w:ascii="Arial" w:hAnsi="Arial" w:cs="Arial"/>
          <w:sz w:val="12"/>
          <w:szCs w:val="12"/>
        </w:rPr>
        <w:t>броски и удары по спортивному</w:t>
      </w:r>
      <w:r w:rsidR="00886D6C" w:rsidRPr="00886D6C">
        <w:rPr>
          <w:rFonts w:ascii="Arial" w:hAnsi="Arial" w:cs="Arial"/>
          <w:sz w:val="12"/>
          <w:szCs w:val="12"/>
        </w:rPr>
        <w:t xml:space="preserve"> инвентарю.</w:t>
      </w:r>
    </w:p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7. Сведения об эксплуатации, транспортировке и хранении.</w:t>
      </w:r>
    </w:p>
    <w:p w:rsidR="00B83F3D" w:rsidRPr="00886D6C" w:rsidRDefault="00B83F3D" w:rsidP="00886D6C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Транспортировка обруча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 Обруч должен храниться в сухих, закрытых, проветриваемых помещениях грузоотправителя при температуре от 0 до 30</w:t>
      </w:r>
      <w:r w:rsidRPr="00886D6C">
        <w:rPr>
          <w:rFonts w:ascii="Arial" w:hAnsi="Arial" w:cs="Arial"/>
          <w:sz w:val="12"/>
          <w:szCs w:val="12"/>
          <w:vertAlign w:val="superscript"/>
        </w:rPr>
        <w:t>о</w:t>
      </w:r>
      <w:r w:rsidRPr="00886D6C">
        <w:rPr>
          <w:rFonts w:ascii="Arial" w:hAnsi="Arial" w:cs="Arial"/>
          <w:sz w:val="12"/>
          <w:szCs w:val="12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B83F3D" w:rsidRPr="00886D6C" w:rsidRDefault="00B83F3D" w:rsidP="00F941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 xml:space="preserve">8. Свидетельство о приемке </w:t>
      </w:r>
    </w:p>
    <w:p w:rsidR="00B83F3D" w:rsidRPr="00886D6C" w:rsidRDefault="00886D6C" w:rsidP="00886D6C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Cs/>
          <w:sz w:val="12"/>
          <w:szCs w:val="12"/>
        </w:rPr>
        <w:t xml:space="preserve">Обруч алюминиевый </w:t>
      </w:r>
      <w:proofErr w:type="spellStart"/>
      <w:r w:rsidRPr="00886D6C">
        <w:rPr>
          <w:rFonts w:ascii="Arial" w:hAnsi="Arial" w:cs="Arial"/>
          <w:bCs/>
          <w:sz w:val="12"/>
          <w:szCs w:val="12"/>
        </w:rPr>
        <w:t>диам</w:t>
      </w:r>
      <w:proofErr w:type="spellEnd"/>
      <w:r w:rsidRPr="00886D6C">
        <w:rPr>
          <w:rFonts w:ascii="Arial" w:hAnsi="Arial" w:cs="Arial"/>
          <w:bCs/>
          <w:sz w:val="12"/>
          <w:szCs w:val="12"/>
        </w:rPr>
        <w:t xml:space="preserve">. 900мм 360гр. </w:t>
      </w:r>
      <w:proofErr w:type="spellStart"/>
      <w:r w:rsidRPr="00886D6C">
        <w:rPr>
          <w:rFonts w:ascii="Arial" w:hAnsi="Arial" w:cs="Arial"/>
          <w:bCs/>
          <w:sz w:val="12"/>
          <w:szCs w:val="12"/>
        </w:rPr>
        <w:t>неокраш</w:t>
      </w:r>
      <w:proofErr w:type="spellEnd"/>
      <w:r w:rsidR="00B83F3D" w:rsidRPr="00886D6C">
        <w:rPr>
          <w:rFonts w:ascii="Arial" w:hAnsi="Arial" w:cs="Arial"/>
          <w:sz w:val="12"/>
          <w:szCs w:val="12"/>
        </w:rPr>
        <w:t>.</w:t>
      </w:r>
      <w:r w:rsidRPr="00886D6C">
        <w:rPr>
          <w:rFonts w:ascii="Arial" w:hAnsi="Arial" w:cs="Arial"/>
          <w:sz w:val="12"/>
          <w:szCs w:val="12"/>
        </w:rPr>
        <w:t xml:space="preserve"> </w:t>
      </w:r>
      <w:r w:rsidR="00B83F3D" w:rsidRPr="00886D6C">
        <w:rPr>
          <w:rFonts w:ascii="Arial" w:hAnsi="Arial" w:cs="Arial"/>
          <w:sz w:val="12"/>
          <w:szCs w:val="12"/>
        </w:rPr>
        <w:t>признан годным к эксплуатации. Изготовитель гарантирует соответствие обруча требованиям ТУ 9610-002-51879206-2009 при соблюдении условий эксплуатации, транспортирования и хранения. Гарантийный срок эксплуатации обруча 12 месяцев со дня продажи. Срок службы не менее 4 лет.</w:t>
      </w:r>
    </w:p>
    <w:p w:rsidR="00B83F3D" w:rsidRPr="00886D6C" w:rsidRDefault="00B83F3D" w:rsidP="00886D6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Гарантия не распространяется на изделия, поврежденные при перевозке или из-за несоблюдения  правил эксплуатации и хранения, приведенных в данном руководстве.</w:t>
      </w:r>
    </w:p>
    <w:p w:rsidR="00B83F3D" w:rsidRPr="00886D6C" w:rsidRDefault="00B83F3D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B83F3D" w:rsidRPr="00886D6C" w:rsidRDefault="00B83F3D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Дата изготовления _________________</w:t>
      </w:r>
    </w:p>
    <w:p w:rsidR="00B83F3D" w:rsidRPr="00886D6C" w:rsidRDefault="00B83F3D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B83F3D" w:rsidRPr="00886D6C" w:rsidRDefault="00B83F3D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Упаковщик________________________</w:t>
      </w:r>
    </w:p>
    <w:p w:rsidR="00B83F3D" w:rsidRPr="00886D6C" w:rsidRDefault="00B83F3D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B83F3D" w:rsidRPr="00886D6C" w:rsidRDefault="00B83F3D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Контролер ОТК____________________</w:t>
      </w:r>
    </w:p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B83F3D" w:rsidRPr="00886D6C" w:rsidRDefault="00B83F3D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2"/>
          <w:szCs w:val="12"/>
        </w:rPr>
      </w:pPr>
      <w:r w:rsidRPr="00886D6C">
        <w:rPr>
          <w:rFonts w:ascii="Arial" w:hAnsi="Arial" w:cs="Arial"/>
          <w:b/>
          <w:bCs/>
          <w:kern w:val="1"/>
          <w:sz w:val="12"/>
          <w:szCs w:val="12"/>
        </w:rPr>
        <w:t>ООО «ФСИ «Аналитика»</w:t>
      </w:r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2"/>
          <w:szCs w:val="12"/>
        </w:rPr>
      </w:pPr>
      <w:r w:rsidRPr="00886D6C">
        <w:rPr>
          <w:rFonts w:ascii="Arial" w:hAnsi="Arial" w:cs="Arial"/>
          <w:b/>
          <w:bCs/>
          <w:kern w:val="1"/>
          <w:sz w:val="12"/>
          <w:szCs w:val="12"/>
        </w:rPr>
        <w:t xml:space="preserve">Юридический адрес: 443532 </w:t>
      </w:r>
      <w:proofErr w:type="gramStart"/>
      <w:r w:rsidRPr="00886D6C">
        <w:rPr>
          <w:rFonts w:ascii="Arial" w:hAnsi="Arial" w:cs="Arial"/>
          <w:b/>
          <w:bCs/>
          <w:kern w:val="1"/>
          <w:sz w:val="12"/>
          <w:szCs w:val="12"/>
        </w:rPr>
        <w:t>Самарская</w:t>
      </w:r>
      <w:proofErr w:type="gramEnd"/>
      <w:r w:rsidRPr="00886D6C">
        <w:rPr>
          <w:rFonts w:ascii="Arial" w:hAnsi="Arial" w:cs="Arial"/>
          <w:b/>
          <w:bCs/>
          <w:kern w:val="1"/>
          <w:sz w:val="12"/>
          <w:szCs w:val="12"/>
        </w:rPr>
        <w:t xml:space="preserve"> обл., Волжский р-он,</w:t>
      </w:r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2"/>
          <w:szCs w:val="12"/>
        </w:rPr>
      </w:pPr>
      <w:r w:rsidRPr="00886D6C">
        <w:rPr>
          <w:rFonts w:ascii="Arial" w:hAnsi="Arial" w:cs="Arial"/>
          <w:b/>
          <w:bCs/>
          <w:kern w:val="1"/>
          <w:sz w:val="12"/>
          <w:szCs w:val="12"/>
        </w:rPr>
        <w:t xml:space="preserve">поселок Верхняя </w:t>
      </w:r>
      <w:proofErr w:type="spellStart"/>
      <w:r w:rsidRPr="00886D6C">
        <w:rPr>
          <w:rFonts w:ascii="Arial" w:hAnsi="Arial" w:cs="Arial"/>
          <w:b/>
          <w:bCs/>
          <w:kern w:val="1"/>
          <w:sz w:val="12"/>
          <w:szCs w:val="12"/>
        </w:rPr>
        <w:t>Подстепновка</w:t>
      </w:r>
      <w:proofErr w:type="spellEnd"/>
      <w:r w:rsidRPr="00886D6C">
        <w:rPr>
          <w:rFonts w:ascii="Arial" w:hAnsi="Arial" w:cs="Arial"/>
          <w:b/>
          <w:bCs/>
          <w:kern w:val="1"/>
          <w:sz w:val="12"/>
          <w:szCs w:val="12"/>
        </w:rPr>
        <w:t>, ул. Специалистов, д. 16</w:t>
      </w:r>
      <w:proofErr w:type="gramStart"/>
      <w:r w:rsidRPr="00886D6C">
        <w:rPr>
          <w:rFonts w:ascii="Arial" w:hAnsi="Arial" w:cs="Arial"/>
          <w:b/>
          <w:bCs/>
          <w:kern w:val="1"/>
          <w:sz w:val="12"/>
          <w:szCs w:val="12"/>
        </w:rPr>
        <w:t xml:space="preserve"> Б</w:t>
      </w:r>
      <w:proofErr w:type="gramEnd"/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kern w:val="1"/>
          <w:sz w:val="12"/>
          <w:szCs w:val="12"/>
        </w:rPr>
      </w:pPr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rPr>
          <w:rFonts w:ascii="Arial" w:hAnsi="Arial" w:cs="Arial"/>
          <w:iCs/>
          <w:kern w:val="1"/>
          <w:sz w:val="12"/>
          <w:szCs w:val="12"/>
        </w:rPr>
      </w:pPr>
      <w:r w:rsidRPr="00886D6C">
        <w:rPr>
          <w:rFonts w:ascii="Arial" w:hAnsi="Arial" w:cs="Arial"/>
          <w:kern w:val="1"/>
          <w:sz w:val="12"/>
          <w:szCs w:val="12"/>
        </w:rPr>
        <w:t>Тел/факс. (846)212-99-83</w:t>
      </w:r>
    </w:p>
    <w:p w:rsidR="00886D6C" w:rsidRPr="00886D6C" w:rsidRDefault="00886D6C" w:rsidP="00886D6C">
      <w:pPr>
        <w:widowControl w:val="0"/>
        <w:suppressAutoHyphens/>
        <w:autoSpaceDE w:val="0"/>
        <w:snapToGrid w:val="0"/>
        <w:spacing w:line="100" w:lineRule="atLeast"/>
        <w:rPr>
          <w:rFonts w:ascii="Arial" w:hAnsi="Arial" w:cs="Arial"/>
          <w:kern w:val="1"/>
          <w:sz w:val="12"/>
          <w:szCs w:val="12"/>
        </w:rPr>
      </w:pPr>
      <w:proofErr w:type="spellStart"/>
      <w:r w:rsidRPr="00886D6C">
        <w:rPr>
          <w:rFonts w:ascii="Arial" w:hAnsi="Arial" w:cs="Arial"/>
          <w:iCs/>
          <w:kern w:val="1"/>
          <w:sz w:val="12"/>
          <w:szCs w:val="12"/>
        </w:rPr>
        <w:t>Электр</w:t>
      </w:r>
      <w:proofErr w:type="gramStart"/>
      <w:r w:rsidRPr="00886D6C">
        <w:rPr>
          <w:rFonts w:ascii="Arial" w:hAnsi="Arial" w:cs="Arial"/>
          <w:iCs/>
          <w:kern w:val="1"/>
          <w:sz w:val="12"/>
          <w:szCs w:val="12"/>
        </w:rPr>
        <w:t>.п</w:t>
      </w:r>
      <w:proofErr w:type="gramEnd"/>
      <w:r w:rsidRPr="00886D6C">
        <w:rPr>
          <w:rFonts w:ascii="Arial" w:hAnsi="Arial" w:cs="Arial"/>
          <w:iCs/>
          <w:kern w:val="1"/>
          <w:sz w:val="12"/>
          <w:szCs w:val="12"/>
        </w:rPr>
        <w:t>очта</w:t>
      </w:r>
      <w:proofErr w:type="spellEnd"/>
      <w:r w:rsidRPr="00886D6C">
        <w:rPr>
          <w:rFonts w:ascii="Arial" w:hAnsi="Arial" w:cs="Arial"/>
          <w:iCs/>
          <w:kern w:val="1"/>
          <w:sz w:val="12"/>
          <w:szCs w:val="12"/>
        </w:rPr>
        <w:t xml:space="preserve">: </w:t>
      </w:r>
      <w:r w:rsidRPr="00886D6C">
        <w:rPr>
          <w:rFonts w:ascii="Arial" w:hAnsi="Arial" w:cs="Arial"/>
          <w:bCs/>
          <w:kern w:val="1"/>
          <w:sz w:val="12"/>
          <w:szCs w:val="12"/>
          <w:lang w:val="en-US"/>
        </w:rPr>
        <w:t>e</w:t>
      </w:r>
      <w:r w:rsidRPr="00886D6C">
        <w:rPr>
          <w:rFonts w:ascii="Arial" w:hAnsi="Arial" w:cs="Arial"/>
          <w:bCs/>
          <w:kern w:val="1"/>
          <w:sz w:val="12"/>
          <w:szCs w:val="12"/>
        </w:rPr>
        <w:t>-</w:t>
      </w:r>
      <w:r w:rsidRPr="00886D6C">
        <w:rPr>
          <w:rFonts w:ascii="Arial" w:hAnsi="Arial" w:cs="Arial"/>
          <w:bCs/>
          <w:kern w:val="1"/>
          <w:sz w:val="12"/>
          <w:szCs w:val="12"/>
          <w:lang w:val="en-US"/>
        </w:rPr>
        <w:t>mail</w:t>
      </w:r>
      <w:r w:rsidRPr="00886D6C">
        <w:rPr>
          <w:rFonts w:ascii="Arial" w:hAnsi="Arial" w:cs="Arial"/>
          <w:bCs/>
          <w:kern w:val="1"/>
          <w:sz w:val="12"/>
          <w:szCs w:val="12"/>
        </w:rPr>
        <w:t xml:space="preserve">: </w:t>
      </w:r>
      <w:hyperlink r:id="rId5" w:history="1">
        <w:r w:rsidRPr="00886D6C">
          <w:rPr>
            <w:rFonts w:ascii="Arial" w:hAnsi="Arial" w:cs="Arial"/>
            <w:color w:val="0000FF"/>
            <w:kern w:val="1"/>
            <w:sz w:val="12"/>
            <w:szCs w:val="12"/>
            <w:u w:val="single"/>
          </w:rPr>
          <w:t>sales@sfsi.ru</w:t>
        </w:r>
      </w:hyperlink>
      <w:r w:rsidRPr="00886D6C">
        <w:rPr>
          <w:rFonts w:ascii="Arial" w:hAnsi="Arial" w:cs="Arial"/>
          <w:bCs/>
          <w:kern w:val="1"/>
          <w:sz w:val="12"/>
          <w:szCs w:val="12"/>
        </w:rPr>
        <w:t xml:space="preserve"> </w:t>
      </w:r>
    </w:p>
    <w:p w:rsidR="00886D6C" w:rsidRPr="00886D6C" w:rsidRDefault="00886D6C" w:rsidP="00886D6C">
      <w:pPr>
        <w:widowControl w:val="0"/>
        <w:suppressAutoHyphens/>
        <w:autoSpaceDE w:val="0"/>
        <w:snapToGrid w:val="0"/>
        <w:spacing w:line="100" w:lineRule="atLeast"/>
        <w:jc w:val="both"/>
        <w:rPr>
          <w:rFonts w:ascii="Arial" w:hAnsi="Arial" w:cs="Arial"/>
          <w:kern w:val="1"/>
          <w:sz w:val="12"/>
          <w:szCs w:val="12"/>
        </w:rPr>
      </w:pPr>
      <w:r w:rsidRPr="00886D6C">
        <w:rPr>
          <w:rFonts w:ascii="Arial" w:hAnsi="Arial" w:cs="Arial"/>
          <w:kern w:val="1"/>
          <w:sz w:val="12"/>
          <w:szCs w:val="12"/>
        </w:rPr>
        <w:t xml:space="preserve">Сайт компании: </w:t>
      </w:r>
      <w:hyperlink r:id="rId6" w:history="1">
        <w:r w:rsidRPr="00886D6C">
          <w:rPr>
            <w:rFonts w:ascii="Arial" w:hAnsi="Arial" w:cs="Arial"/>
            <w:color w:val="0000FF"/>
            <w:kern w:val="1"/>
            <w:sz w:val="12"/>
            <w:szCs w:val="12"/>
            <w:u w:val="single"/>
          </w:rPr>
          <w:t>www.sfsi.ru</w:t>
        </w:r>
      </w:hyperlink>
    </w:p>
    <w:p w:rsidR="00B83F3D" w:rsidRPr="00886D6C" w:rsidRDefault="00B83F3D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B83F3D" w:rsidRPr="00886D6C" w:rsidRDefault="00B83F3D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B83F3D" w:rsidRPr="00886D6C" w:rsidRDefault="00B83F3D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B83F3D" w:rsidRPr="00886D6C" w:rsidRDefault="00B83F3D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lastRenderedPageBreak/>
        <w:t xml:space="preserve">Обруч алюминиевый </w:t>
      </w:r>
      <w:proofErr w:type="spellStart"/>
      <w:r w:rsidRPr="00886D6C">
        <w:rPr>
          <w:rFonts w:ascii="Arial" w:hAnsi="Arial" w:cs="Arial"/>
          <w:sz w:val="12"/>
          <w:szCs w:val="12"/>
        </w:rPr>
        <w:t>диам</w:t>
      </w:r>
      <w:proofErr w:type="spellEnd"/>
      <w:r w:rsidRPr="00886D6C">
        <w:rPr>
          <w:rFonts w:ascii="Arial" w:hAnsi="Arial" w:cs="Arial"/>
          <w:sz w:val="12"/>
          <w:szCs w:val="12"/>
        </w:rPr>
        <w:t xml:space="preserve">. 900мм 360гр. </w:t>
      </w:r>
      <w:proofErr w:type="spellStart"/>
      <w:r w:rsidRPr="00886D6C">
        <w:rPr>
          <w:rFonts w:ascii="Arial" w:hAnsi="Arial" w:cs="Arial"/>
          <w:sz w:val="12"/>
          <w:szCs w:val="12"/>
        </w:rPr>
        <w:t>неокраш</w:t>
      </w:r>
      <w:proofErr w:type="spellEnd"/>
      <w:r w:rsidRPr="00886D6C">
        <w:rPr>
          <w:rFonts w:ascii="Arial" w:hAnsi="Arial" w:cs="Arial"/>
          <w:sz w:val="12"/>
          <w:szCs w:val="12"/>
        </w:rPr>
        <w:t>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ТУ-9610-002-51879206-2009г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Руководство по эксплуатации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 xml:space="preserve">Обруч алюминиевый </w:t>
      </w:r>
      <w:proofErr w:type="spellStart"/>
      <w:r w:rsidRPr="00886D6C">
        <w:rPr>
          <w:rFonts w:ascii="Arial" w:hAnsi="Arial" w:cs="Arial"/>
          <w:b/>
          <w:bCs/>
          <w:sz w:val="12"/>
          <w:szCs w:val="12"/>
        </w:rPr>
        <w:t>диам</w:t>
      </w:r>
      <w:proofErr w:type="spellEnd"/>
      <w:r w:rsidRPr="00886D6C">
        <w:rPr>
          <w:rFonts w:ascii="Arial" w:hAnsi="Arial" w:cs="Arial"/>
          <w:b/>
          <w:bCs/>
          <w:sz w:val="12"/>
          <w:szCs w:val="12"/>
        </w:rPr>
        <w:t xml:space="preserve">. 900мм 360гр. </w:t>
      </w:r>
      <w:proofErr w:type="spellStart"/>
      <w:r w:rsidRPr="00886D6C">
        <w:rPr>
          <w:rFonts w:ascii="Arial" w:hAnsi="Arial" w:cs="Arial"/>
          <w:b/>
          <w:bCs/>
          <w:sz w:val="12"/>
          <w:szCs w:val="12"/>
        </w:rPr>
        <w:t>неокраш</w:t>
      </w:r>
      <w:proofErr w:type="spellEnd"/>
      <w:r w:rsidRPr="00886D6C">
        <w:rPr>
          <w:rFonts w:ascii="Arial" w:hAnsi="Arial" w:cs="Arial"/>
          <w:b/>
          <w:bCs/>
          <w:sz w:val="12"/>
          <w:szCs w:val="12"/>
        </w:rPr>
        <w:t>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1. Назначение.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kern w:val="1"/>
          <w:sz w:val="12"/>
          <w:szCs w:val="12"/>
        </w:rPr>
      </w:pPr>
      <w:r w:rsidRPr="00886D6C">
        <w:rPr>
          <w:rFonts w:ascii="Arial" w:hAnsi="Arial" w:cs="Arial"/>
          <w:kern w:val="1"/>
          <w:sz w:val="12"/>
          <w:szCs w:val="12"/>
        </w:rPr>
        <w:t xml:space="preserve">Обруч гимнастический предназначен для общефизической подготовки, для тренировок (укрепления мышц спины и брюшного пресса) и спортивных соревнований. </w:t>
      </w:r>
      <w:proofErr w:type="gramStart"/>
      <w:r w:rsidRPr="00886D6C">
        <w:rPr>
          <w:rFonts w:ascii="Arial" w:hAnsi="Arial" w:cs="Arial"/>
          <w:kern w:val="1"/>
          <w:sz w:val="12"/>
          <w:szCs w:val="12"/>
        </w:rPr>
        <w:t>Изготовлен</w:t>
      </w:r>
      <w:proofErr w:type="gramEnd"/>
      <w:r w:rsidRPr="00886D6C">
        <w:rPr>
          <w:rFonts w:ascii="Arial" w:hAnsi="Arial" w:cs="Arial"/>
          <w:kern w:val="1"/>
          <w:sz w:val="12"/>
          <w:szCs w:val="12"/>
        </w:rPr>
        <w:t xml:space="preserve"> из алюминиевого сплава.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2. Техническая характеристика.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 xml:space="preserve">Размеры: </w:t>
      </w:r>
      <w:r w:rsidRPr="00886D6C">
        <w:rPr>
          <w:rFonts w:ascii="Arial" w:hAnsi="Arial" w:cs="Arial"/>
          <w:kern w:val="1"/>
          <w:sz w:val="12"/>
          <w:szCs w:val="12"/>
        </w:rPr>
        <w:t>Диметр трубы  -  16мм; Диаметр обруча  -  960мм: Масса  -  0,36кг.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886D6C" w:rsidRPr="00886D6C" w:rsidTr="00F91320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D6C" w:rsidRPr="00886D6C" w:rsidRDefault="00886D6C" w:rsidP="00F91320">
            <w:pPr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886D6C">
              <w:rPr>
                <w:rFonts w:ascii="Arial" w:hAnsi="Arial" w:cs="Arial"/>
                <w:sz w:val="12"/>
                <w:szCs w:val="12"/>
              </w:rPr>
              <w:t>1. Обруч в сборе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6C" w:rsidRPr="00886D6C" w:rsidRDefault="00886D6C" w:rsidP="00F91320">
            <w:pPr>
              <w:snapToGrid w:val="0"/>
              <w:ind w:right="-144"/>
              <w:rPr>
                <w:rFonts w:ascii="Arial" w:hAnsi="Arial" w:cs="Arial"/>
                <w:sz w:val="12"/>
                <w:szCs w:val="12"/>
              </w:rPr>
            </w:pPr>
            <w:r w:rsidRPr="00886D6C">
              <w:rPr>
                <w:rFonts w:ascii="Arial" w:hAnsi="Arial" w:cs="Arial"/>
                <w:sz w:val="12"/>
                <w:szCs w:val="12"/>
              </w:rPr>
              <w:t>1 шт.</w:t>
            </w:r>
          </w:p>
        </w:tc>
      </w:tr>
    </w:tbl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4. Устройство изделия.</w:t>
      </w:r>
    </w:p>
    <w:p w:rsidR="00886D6C" w:rsidRPr="00886D6C" w:rsidRDefault="00886D6C" w:rsidP="00886D6C">
      <w:pPr>
        <w:pStyle w:val="a3"/>
        <w:ind w:firstLine="567"/>
        <w:jc w:val="both"/>
        <w:rPr>
          <w:sz w:val="12"/>
          <w:szCs w:val="12"/>
        </w:rPr>
      </w:pPr>
      <w:r w:rsidRPr="00886D6C">
        <w:rPr>
          <w:sz w:val="12"/>
          <w:szCs w:val="12"/>
        </w:rPr>
        <w:t>О</w:t>
      </w:r>
      <w:bookmarkStart w:id="0" w:name="_GoBack"/>
      <w:bookmarkEnd w:id="0"/>
      <w:r w:rsidRPr="00886D6C">
        <w:rPr>
          <w:sz w:val="12"/>
          <w:szCs w:val="12"/>
        </w:rPr>
        <w:t xml:space="preserve">бруч представляет собой неразборную конструкцию. </w:t>
      </w:r>
      <w:proofErr w:type="gramStart"/>
      <w:r w:rsidRPr="00886D6C">
        <w:rPr>
          <w:sz w:val="12"/>
          <w:szCs w:val="12"/>
        </w:rPr>
        <w:t>Обруч изготовлен путем гибки алюминиевой трубы.</w:t>
      </w:r>
      <w:proofErr w:type="gramEnd"/>
      <w:r w:rsidRPr="00886D6C">
        <w:rPr>
          <w:sz w:val="12"/>
          <w:szCs w:val="12"/>
        </w:rPr>
        <w:t xml:space="preserve"> Сборка обруча происходит с помощью замкового неразборного соединения.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5. Указание мер безопасности.</w:t>
      </w:r>
    </w:p>
    <w:p w:rsidR="00886D6C" w:rsidRPr="00886D6C" w:rsidRDefault="00886D6C" w:rsidP="00886D6C">
      <w:pPr>
        <w:ind w:firstLine="567"/>
        <w:jc w:val="both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 xml:space="preserve">Перед началом эксплуатации проверить все крепежные соединения. При </w:t>
      </w:r>
      <w:proofErr w:type="gramStart"/>
      <w:r w:rsidRPr="00886D6C">
        <w:rPr>
          <w:rFonts w:ascii="Arial" w:hAnsi="Arial" w:cs="Arial"/>
          <w:sz w:val="12"/>
          <w:szCs w:val="12"/>
        </w:rPr>
        <w:t>обнаружении</w:t>
      </w:r>
      <w:proofErr w:type="gramEnd"/>
      <w:r w:rsidRPr="00886D6C">
        <w:rPr>
          <w:rFonts w:ascii="Arial" w:hAnsi="Arial" w:cs="Arial"/>
          <w:sz w:val="12"/>
          <w:szCs w:val="12"/>
        </w:rPr>
        <w:t xml:space="preserve"> каких либо неисправностей эксплуатацию изделия прекратить. Не рекомендуется эксплуатация изделия детьми без наблюдения за ними взрослых специалистов (родителей, учителей, тренеров). При эксплуатации не допускаются умышленные броски и удары по спортивному инвентарю.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>7. Сведения об эксплуатации, транспортировке и хранении.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Транспортировка обруча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 Обруч должен храниться в сухих, закрытых, проветриваемых помещениях грузоотправителя при температуре от 0 до 30</w:t>
      </w:r>
      <w:r w:rsidRPr="00886D6C">
        <w:rPr>
          <w:rFonts w:ascii="Arial" w:hAnsi="Arial" w:cs="Arial"/>
          <w:sz w:val="12"/>
          <w:szCs w:val="12"/>
          <w:vertAlign w:val="superscript"/>
        </w:rPr>
        <w:t>о</w:t>
      </w:r>
      <w:r w:rsidRPr="00886D6C">
        <w:rPr>
          <w:rFonts w:ascii="Arial" w:hAnsi="Arial" w:cs="Arial"/>
          <w:sz w:val="12"/>
          <w:szCs w:val="12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/>
          <w:bCs/>
          <w:sz w:val="12"/>
          <w:szCs w:val="12"/>
        </w:rPr>
        <w:t xml:space="preserve">8. Свидетельство о приемке 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12"/>
          <w:szCs w:val="12"/>
        </w:rPr>
      </w:pPr>
      <w:r w:rsidRPr="00886D6C">
        <w:rPr>
          <w:rFonts w:ascii="Arial" w:hAnsi="Arial" w:cs="Arial"/>
          <w:bCs/>
          <w:sz w:val="12"/>
          <w:szCs w:val="12"/>
        </w:rPr>
        <w:t xml:space="preserve">Обруч алюминиевый </w:t>
      </w:r>
      <w:proofErr w:type="spellStart"/>
      <w:r w:rsidRPr="00886D6C">
        <w:rPr>
          <w:rFonts w:ascii="Arial" w:hAnsi="Arial" w:cs="Arial"/>
          <w:bCs/>
          <w:sz w:val="12"/>
          <w:szCs w:val="12"/>
        </w:rPr>
        <w:t>диам</w:t>
      </w:r>
      <w:proofErr w:type="spellEnd"/>
      <w:r w:rsidRPr="00886D6C">
        <w:rPr>
          <w:rFonts w:ascii="Arial" w:hAnsi="Arial" w:cs="Arial"/>
          <w:bCs/>
          <w:sz w:val="12"/>
          <w:szCs w:val="12"/>
        </w:rPr>
        <w:t xml:space="preserve">. 900мм 360гр. </w:t>
      </w:r>
      <w:proofErr w:type="spellStart"/>
      <w:r w:rsidRPr="00886D6C">
        <w:rPr>
          <w:rFonts w:ascii="Arial" w:hAnsi="Arial" w:cs="Arial"/>
          <w:bCs/>
          <w:sz w:val="12"/>
          <w:szCs w:val="12"/>
        </w:rPr>
        <w:t>неокраш</w:t>
      </w:r>
      <w:proofErr w:type="spellEnd"/>
      <w:r w:rsidRPr="00886D6C">
        <w:rPr>
          <w:rFonts w:ascii="Arial" w:hAnsi="Arial" w:cs="Arial"/>
          <w:sz w:val="12"/>
          <w:szCs w:val="12"/>
        </w:rPr>
        <w:t>. признан годным к эксплуатации. Изготовитель гарантирует соответствие обруча требованиям ТУ 9610-002-51879206-2009 при соблюдении условий эксплуатации, транспортирования и хранения. Гарантийный срок эксплуатации обруча 12 месяцев со дня продажи. Срок службы не менее 4 лет.</w:t>
      </w:r>
    </w:p>
    <w:p w:rsidR="00886D6C" w:rsidRPr="00886D6C" w:rsidRDefault="00886D6C" w:rsidP="00886D6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Гарантия не распространяется на изделия, поврежденные при перевозке или из-за несоблюдения  правил эксплуатации и хранения, приведенных в данном руководстве.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Дата изготовления _________________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Упаковщик________________________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886D6C">
        <w:rPr>
          <w:rFonts w:ascii="Arial" w:hAnsi="Arial" w:cs="Arial"/>
          <w:sz w:val="12"/>
          <w:szCs w:val="12"/>
        </w:rPr>
        <w:t>Контролер ОТК____________________</w:t>
      </w: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886D6C" w:rsidRPr="00886D6C" w:rsidRDefault="00886D6C" w:rsidP="00886D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2"/>
          <w:szCs w:val="12"/>
        </w:rPr>
      </w:pPr>
      <w:r w:rsidRPr="00886D6C">
        <w:rPr>
          <w:rFonts w:ascii="Arial" w:hAnsi="Arial" w:cs="Arial"/>
          <w:b/>
          <w:bCs/>
          <w:kern w:val="1"/>
          <w:sz w:val="12"/>
          <w:szCs w:val="12"/>
        </w:rPr>
        <w:t>ООО «ФСИ «Аналитика»</w:t>
      </w:r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2"/>
          <w:szCs w:val="12"/>
        </w:rPr>
      </w:pPr>
      <w:r w:rsidRPr="00886D6C">
        <w:rPr>
          <w:rFonts w:ascii="Arial" w:hAnsi="Arial" w:cs="Arial"/>
          <w:b/>
          <w:bCs/>
          <w:kern w:val="1"/>
          <w:sz w:val="12"/>
          <w:szCs w:val="12"/>
        </w:rPr>
        <w:t xml:space="preserve">Юридический адрес: 443532 </w:t>
      </w:r>
      <w:proofErr w:type="gramStart"/>
      <w:r w:rsidRPr="00886D6C">
        <w:rPr>
          <w:rFonts w:ascii="Arial" w:hAnsi="Arial" w:cs="Arial"/>
          <w:b/>
          <w:bCs/>
          <w:kern w:val="1"/>
          <w:sz w:val="12"/>
          <w:szCs w:val="12"/>
        </w:rPr>
        <w:t>Самарская</w:t>
      </w:r>
      <w:proofErr w:type="gramEnd"/>
      <w:r w:rsidRPr="00886D6C">
        <w:rPr>
          <w:rFonts w:ascii="Arial" w:hAnsi="Arial" w:cs="Arial"/>
          <w:b/>
          <w:bCs/>
          <w:kern w:val="1"/>
          <w:sz w:val="12"/>
          <w:szCs w:val="12"/>
        </w:rPr>
        <w:t xml:space="preserve"> обл., Волжский р-он,</w:t>
      </w:r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2"/>
          <w:szCs w:val="12"/>
        </w:rPr>
      </w:pPr>
      <w:r w:rsidRPr="00886D6C">
        <w:rPr>
          <w:rFonts w:ascii="Arial" w:hAnsi="Arial" w:cs="Arial"/>
          <w:b/>
          <w:bCs/>
          <w:kern w:val="1"/>
          <w:sz w:val="12"/>
          <w:szCs w:val="12"/>
        </w:rPr>
        <w:t xml:space="preserve">поселок Верхняя </w:t>
      </w:r>
      <w:proofErr w:type="spellStart"/>
      <w:r w:rsidRPr="00886D6C">
        <w:rPr>
          <w:rFonts w:ascii="Arial" w:hAnsi="Arial" w:cs="Arial"/>
          <w:b/>
          <w:bCs/>
          <w:kern w:val="1"/>
          <w:sz w:val="12"/>
          <w:szCs w:val="12"/>
        </w:rPr>
        <w:t>Подстепновка</w:t>
      </w:r>
      <w:proofErr w:type="spellEnd"/>
      <w:r w:rsidRPr="00886D6C">
        <w:rPr>
          <w:rFonts w:ascii="Arial" w:hAnsi="Arial" w:cs="Arial"/>
          <w:b/>
          <w:bCs/>
          <w:kern w:val="1"/>
          <w:sz w:val="12"/>
          <w:szCs w:val="12"/>
        </w:rPr>
        <w:t>, ул. Специалистов, д. 16</w:t>
      </w:r>
      <w:proofErr w:type="gramStart"/>
      <w:r w:rsidRPr="00886D6C">
        <w:rPr>
          <w:rFonts w:ascii="Arial" w:hAnsi="Arial" w:cs="Arial"/>
          <w:b/>
          <w:bCs/>
          <w:kern w:val="1"/>
          <w:sz w:val="12"/>
          <w:szCs w:val="12"/>
        </w:rPr>
        <w:t xml:space="preserve"> Б</w:t>
      </w:r>
      <w:proofErr w:type="gramEnd"/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kern w:val="1"/>
          <w:sz w:val="12"/>
          <w:szCs w:val="12"/>
        </w:rPr>
      </w:pPr>
    </w:p>
    <w:p w:rsidR="00886D6C" w:rsidRPr="00886D6C" w:rsidRDefault="00886D6C" w:rsidP="00886D6C">
      <w:pPr>
        <w:widowControl w:val="0"/>
        <w:suppressAutoHyphens/>
        <w:autoSpaceDE w:val="0"/>
        <w:spacing w:line="100" w:lineRule="atLeast"/>
        <w:rPr>
          <w:rFonts w:ascii="Arial" w:hAnsi="Arial" w:cs="Arial"/>
          <w:iCs/>
          <w:kern w:val="1"/>
          <w:sz w:val="12"/>
          <w:szCs w:val="12"/>
        </w:rPr>
      </w:pPr>
      <w:r w:rsidRPr="00886D6C">
        <w:rPr>
          <w:rFonts w:ascii="Arial" w:hAnsi="Arial" w:cs="Arial"/>
          <w:kern w:val="1"/>
          <w:sz w:val="12"/>
          <w:szCs w:val="12"/>
        </w:rPr>
        <w:t>Тел/факс. (846)212-99-83</w:t>
      </w:r>
    </w:p>
    <w:p w:rsidR="00886D6C" w:rsidRPr="00886D6C" w:rsidRDefault="00886D6C" w:rsidP="00886D6C">
      <w:pPr>
        <w:widowControl w:val="0"/>
        <w:suppressAutoHyphens/>
        <w:autoSpaceDE w:val="0"/>
        <w:snapToGrid w:val="0"/>
        <w:spacing w:line="100" w:lineRule="atLeast"/>
        <w:rPr>
          <w:rFonts w:ascii="Arial" w:hAnsi="Arial" w:cs="Arial"/>
          <w:kern w:val="1"/>
          <w:sz w:val="12"/>
          <w:szCs w:val="12"/>
        </w:rPr>
      </w:pPr>
      <w:proofErr w:type="spellStart"/>
      <w:r w:rsidRPr="00886D6C">
        <w:rPr>
          <w:rFonts w:ascii="Arial" w:hAnsi="Arial" w:cs="Arial"/>
          <w:iCs/>
          <w:kern w:val="1"/>
          <w:sz w:val="12"/>
          <w:szCs w:val="12"/>
        </w:rPr>
        <w:t>Электр</w:t>
      </w:r>
      <w:proofErr w:type="gramStart"/>
      <w:r w:rsidRPr="00886D6C">
        <w:rPr>
          <w:rFonts w:ascii="Arial" w:hAnsi="Arial" w:cs="Arial"/>
          <w:iCs/>
          <w:kern w:val="1"/>
          <w:sz w:val="12"/>
          <w:szCs w:val="12"/>
        </w:rPr>
        <w:t>.п</w:t>
      </w:r>
      <w:proofErr w:type="gramEnd"/>
      <w:r w:rsidRPr="00886D6C">
        <w:rPr>
          <w:rFonts w:ascii="Arial" w:hAnsi="Arial" w:cs="Arial"/>
          <w:iCs/>
          <w:kern w:val="1"/>
          <w:sz w:val="12"/>
          <w:szCs w:val="12"/>
        </w:rPr>
        <w:t>очта</w:t>
      </w:r>
      <w:proofErr w:type="spellEnd"/>
      <w:r w:rsidRPr="00886D6C">
        <w:rPr>
          <w:rFonts w:ascii="Arial" w:hAnsi="Arial" w:cs="Arial"/>
          <w:iCs/>
          <w:kern w:val="1"/>
          <w:sz w:val="12"/>
          <w:szCs w:val="12"/>
        </w:rPr>
        <w:t xml:space="preserve">: </w:t>
      </w:r>
      <w:r w:rsidRPr="00886D6C">
        <w:rPr>
          <w:rFonts w:ascii="Arial" w:hAnsi="Arial" w:cs="Arial"/>
          <w:bCs/>
          <w:kern w:val="1"/>
          <w:sz w:val="12"/>
          <w:szCs w:val="12"/>
          <w:lang w:val="en-US"/>
        </w:rPr>
        <w:t>e</w:t>
      </w:r>
      <w:r w:rsidRPr="00886D6C">
        <w:rPr>
          <w:rFonts w:ascii="Arial" w:hAnsi="Arial" w:cs="Arial"/>
          <w:bCs/>
          <w:kern w:val="1"/>
          <w:sz w:val="12"/>
          <w:szCs w:val="12"/>
        </w:rPr>
        <w:t>-</w:t>
      </w:r>
      <w:r w:rsidRPr="00886D6C">
        <w:rPr>
          <w:rFonts w:ascii="Arial" w:hAnsi="Arial" w:cs="Arial"/>
          <w:bCs/>
          <w:kern w:val="1"/>
          <w:sz w:val="12"/>
          <w:szCs w:val="12"/>
          <w:lang w:val="en-US"/>
        </w:rPr>
        <w:t>mail</w:t>
      </w:r>
      <w:r w:rsidRPr="00886D6C">
        <w:rPr>
          <w:rFonts w:ascii="Arial" w:hAnsi="Arial" w:cs="Arial"/>
          <w:bCs/>
          <w:kern w:val="1"/>
          <w:sz w:val="12"/>
          <w:szCs w:val="12"/>
        </w:rPr>
        <w:t xml:space="preserve">: </w:t>
      </w:r>
      <w:hyperlink r:id="rId7" w:history="1">
        <w:r w:rsidRPr="00886D6C">
          <w:rPr>
            <w:rFonts w:ascii="Arial" w:hAnsi="Arial" w:cs="Arial"/>
            <w:color w:val="0000FF"/>
            <w:kern w:val="1"/>
            <w:sz w:val="12"/>
            <w:szCs w:val="12"/>
            <w:u w:val="single"/>
          </w:rPr>
          <w:t>sales@sfsi.ru</w:t>
        </w:r>
      </w:hyperlink>
      <w:r w:rsidRPr="00886D6C">
        <w:rPr>
          <w:rFonts w:ascii="Arial" w:hAnsi="Arial" w:cs="Arial"/>
          <w:bCs/>
          <w:kern w:val="1"/>
          <w:sz w:val="12"/>
          <w:szCs w:val="12"/>
        </w:rPr>
        <w:t xml:space="preserve"> </w:t>
      </w:r>
    </w:p>
    <w:p w:rsidR="00886D6C" w:rsidRPr="00886D6C" w:rsidRDefault="00886D6C" w:rsidP="00886D6C">
      <w:pPr>
        <w:widowControl w:val="0"/>
        <w:suppressAutoHyphens/>
        <w:autoSpaceDE w:val="0"/>
        <w:snapToGrid w:val="0"/>
        <w:spacing w:line="100" w:lineRule="atLeast"/>
        <w:jc w:val="both"/>
        <w:rPr>
          <w:rFonts w:ascii="Arial" w:hAnsi="Arial" w:cs="Arial"/>
          <w:kern w:val="1"/>
          <w:sz w:val="12"/>
          <w:szCs w:val="12"/>
        </w:rPr>
      </w:pPr>
      <w:r w:rsidRPr="00886D6C">
        <w:rPr>
          <w:rFonts w:ascii="Arial" w:hAnsi="Arial" w:cs="Arial"/>
          <w:kern w:val="1"/>
          <w:sz w:val="12"/>
          <w:szCs w:val="12"/>
        </w:rPr>
        <w:t xml:space="preserve">Сайт компании: </w:t>
      </w:r>
      <w:hyperlink r:id="rId8" w:history="1">
        <w:r w:rsidRPr="00886D6C">
          <w:rPr>
            <w:rFonts w:ascii="Arial" w:hAnsi="Arial" w:cs="Arial"/>
            <w:color w:val="0000FF"/>
            <w:kern w:val="1"/>
            <w:sz w:val="12"/>
            <w:szCs w:val="12"/>
            <w:u w:val="single"/>
          </w:rPr>
          <w:t>www.sfsi.ru</w:t>
        </w:r>
      </w:hyperlink>
    </w:p>
    <w:p w:rsidR="00B83F3D" w:rsidRPr="00886D6C" w:rsidRDefault="00B83F3D" w:rsidP="00886D6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</w:p>
    <w:sectPr w:rsidR="00B83F3D" w:rsidRPr="00886D6C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60BE"/>
    <w:rsid w:val="00034908"/>
    <w:rsid w:val="0007007C"/>
    <w:rsid w:val="00075964"/>
    <w:rsid w:val="00095D9B"/>
    <w:rsid w:val="000D70B9"/>
    <w:rsid w:val="000F61A2"/>
    <w:rsid w:val="000F74C4"/>
    <w:rsid w:val="00102616"/>
    <w:rsid w:val="00107637"/>
    <w:rsid w:val="00111FE0"/>
    <w:rsid w:val="001124B6"/>
    <w:rsid w:val="001132E8"/>
    <w:rsid w:val="00187053"/>
    <w:rsid w:val="00193BC7"/>
    <w:rsid w:val="001A2BDC"/>
    <w:rsid w:val="001A7A64"/>
    <w:rsid w:val="001C347E"/>
    <w:rsid w:val="001C7C1D"/>
    <w:rsid w:val="00201783"/>
    <w:rsid w:val="00257825"/>
    <w:rsid w:val="00284C2B"/>
    <w:rsid w:val="00297185"/>
    <w:rsid w:val="002D1ED1"/>
    <w:rsid w:val="002F489A"/>
    <w:rsid w:val="003223A1"/>
    <w:rsid w:val="00346FFF"/>
    <w:rsid w:val="0035441E"/>
    <w:rsid w:val="003848B0"/>
    <w:rsid w:val="003A2FD2"/>
    <w:rsid w:val="003C6170"/>
    <w:rsid w:val="00404813"/>
    <w:rsid w:val="00415224"/>
    <w:rsid w:val="00426B1E"/>
    <w:rsid w:val="0046124E"/>
    <w:rsid w:val="00482EFE"/>
    <w:rsid w:val="004E65F2"/>
    <w:rsid w:val="00543C61"/>
    <w:rsid w:val="00562796"/>
    <w:rsid w:val="00581825"/>
    <w:rsid w:val="00590C09"/>
    <w:rsid w:val="005C5759"/>
    <w:rsid w:val="005D3BF3"/>
    <w:rsid w:val="005F5DF9"/>
    <w:rsid w:val="0060798F"/>
    <w:rsid w:val="00617BDA"/>
    <w:rsid w:val="00621BD9"/>
    <w:rsid w:val="006331C8"/>
    <w:rsid w:val="006566DA"/>
    <w:rsid w:val="00662F74"/>
    <w:rsid w:val="00686225"/>
    <w:rsid w:val="006A29E1"/>
    <w:rsid w:val="006C2904"/>
    <w:rsid w:val="006E026D"/>
    <w:rsid w:val="00771640"/>
    <w:rsid w:val="0079304C"/>
    <w:rsid w:val="007A01C7"/>
    <w:rsid w:val="007B6936"/>
    <w:rsid w:val="007C31B9"/>
    <w:rsid w:val="007C6A79"/>
    <w:rsid w:val="007C7F71"/>
    <w:rsid w:val="007F3335"/>
    <w:rsid w:val="00802816"/>
    <w:rsid w:val="00820234"/>
    <w:rsid w:val="00851945"/>
    <w:rsid w:val="00861B15"/>
    <w:rsid w:val="00867250"/>
    <w:rsid w:val="008757CE"/>
    <w:rsid w:val="00882BB8"/>
    <w:rsid w:val="00886D6C"/>
    <w:rsid w:val="0089669F"/>
    <w:rsid w:val="008B667A"/>
    <w:rsid w:val="008C1697"/>
    <w:rsid w:val="008F0114"/>
    <w:rsid w:val="008F6FAE"/>
    <w:rsid w:val="00952932"/>
    <w:rsid w:val="00964A79"/>
    <w:rsid w:val="00965CF8"/>
    <w:rsid w:val="00984099"/>
    <w:rsid w:val="009A594A"/>
    <w:rsid w:val="009A746B"/>
    <w:rsid w:val="009D0A19"/>
    <w:rsid w:val="009E13D7"/>
    <w:rsid w:val="009E3C22"/>
    <w:rsid w:val="00A277F3"/>
    <w:rsid w:val="00A6500B"/>
    <w:rsid w:val="00A660E7"/>
    <w:rsid w:val="00A8266A"/>
    <w:rsid w:val="00A94547"/>
    <w:rsid w:val="00AF4D95"/>
    <w:rsid w:val="00B02205"/>
    <w:rsid w:val="00B1245E"/>
    <w:rsid w:val="00B66CA2"/>
    <w:rsid w:val="00B75A3D"/>
    <w:rsid w:val="00B83F3D"/>
    <w:rsid w:val="00B91CC4"/>
    <w:rsid w:val="00BA00DC"/>
    <w:rsid w:val="00BC6B1D"/>
    <w:rsid w:val="00C27D2D"/>
    <w:rsid w:val="00C40247"/>
    <w:rsid w:val="00C80E82"/>
    <w:rsid w:val="00CD006A"/>
    <w:rsid w:val="00CF6B4A"/>
    <w:rsid w:val="00D1257F"/>
    <w:rsid w:val="00D42D98"/>
    <w:rsid w:val="00D768EB"/>
    <w:rsid w:val="00DA3F68"/>
    <w:rsid w:val="00DA59F3"/>
    <w:rsid w:val="00DD2379"/>
    <w:rsid w:val="00DF6233"/>
    <w:rsid w:val="00E118F6"/>
    <w:rsid w:val="00E16CB5"/>
    <w:rsid w:val="00E67568"/>
    <w:rsid w:val="00EB4484"/>
    <w:rsid w:val="00EC3BD8"/>
    <w:rsid w:val="00EC649F"/>
    <w:rsid w:val="00ED1663"/>
    <w:rsid w:val="00F04981"/>
    <w:rsid w:val="00F11E6F"/>
    <w:rsid w:val="00F452E9"/>
    <w:rsid w:val="00F9204C"/>
    <w:rsid w:val="00F94129"/>
    <w:rsid w:val="00FA031F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s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es@sfs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fsi.ru/" TargetMode="External"/><Relationship Id="rId5" Type="http://schemas.openxmlformats.org/officeDocument/2006/relationships/hyperlink" Target="mailto:sales@sfs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</dc:title>
  <dc:subject/>
  <dc:creator>Sveta</dc:creator>
  <cp:keywords/>
  <dc:description/>
  <cp:lastModifiedBy>User27</cp:lastModifiedBy>
  <cp:revision>7</cp:revision>
  <cp:lastPrinted>2017-09-11T05:43:00Z</cp:lastPrinted>
  <dcterms:created xsi:type="dcterms:W3CDTF">2018-04-11T07:53:00Z</dcterms:created>
  <dcterms:modified xsi:type="dcterms:W3CDTF">2025-11-28T09:09:00Z</dcterms:modified>
</cp:coreProperties>
</file>