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A7E" w:rsidRDefault="006A2A7E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6A2A7E">
        <w:rPr>
          <w:sz w:val="14"/>
          <w:szCs w:val="14"/>
        </w:rPr>
        <w:t xml:space="preserve">Консоль для подвесных снарядов (для  3х элементов) </w:t>
      </w:r>
      <w:proofErr w:type="spellStart"/>
      <w:r w:rsidRPr="006A2A7E">
        <w:rPr>
          <w:sz w:val="14"/>
          <w:szCs w:val="14"/>
        </w:rPr>
        <w:t>пристенная</w:t>
      </w:r>
      <w:proofErr w:type="spellEnd"/>
      <w:r w:rsidRPr="006A2A7E">
        <w:rPr>
          <w:sz w:val="14"/>
          <w:szCs w:val="14"/>
        </w:rPr>
        <w:t xml:space="preserve"> 3000х1100мм профиль 50х50мм</w:t>
      </w:r>
    </w:p>
    <w:p w:rsidR="00F04981" w:rsidRPr="006A2A7E" w:rsidRDefault="00F04981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6A2A7E">
        <w:rPr>
          <w:sz w:val="14"/>
          <w:szCs w:val="14"/>
        </w:rPr>
        <w:t>ТУ-9610-002-51879206-2009г</w:t>
      </w:r>
    </w:p>
    <w:p w:rsidR="00F04981" w:rsidRPr="00DD2379" w:rsidRDefault="00F049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F04981" w:rsidRDefault="006A2A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6A2A7E">
        <w:rPr>
          <w:b/>
          <w:bCs/>
          <w:sz w:val="14"/>
          <w:szCs w:val="14"/>
        </w:rPr>
        <w:t xml:space="preserve">Консоль для подвесных снарядов (для  3х элементов) </w:t>
      </w:r>
      <w:proofErr w:type="spellStart"/>
      <w:r w:rsidRPr="006A2A7E">
        <w:rPr>
          <w:b/>
          <w:bCs/>
          <w:sz w:val="14"/>
          <w:szCs w:val="14"/>
        </w:rPr>
        <w:t>пристенная</w:t>
      </w:r>
      <w:proofErr w:type="spellEnd"/>
      <w:r w:rsidRPr="006A2A7E">
        <w:rPr>
          <w:b/>
          <w:bCs/>
          <w:sz w:val="14"/>
          <w:szCs w:val="14"/>
        </w:rPr>
        <w:t xml:space="preserve"> 3000х1100мм профиль 50х50мм</w:t>
      </w:r>
      <w:r>
        <w:rPr>
          <w:b/>
          <w:bCs/>
          <w:sz w:val="14"/>
          <w:szCs w:val="14"/>
        </w:rPr>
        <w:t>.</w:t>
      </w:r>
    </w:p>
    <w:p w:rsidR="006A2A7E" w:rsidRPr="00DD2379" w:rsidRDefault="006A2A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04981" w:rsidRPr="00DD2379" w:rsidRDefault="00F049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1. Назначение.</w:t>
      </w:r>
    </w:p>
    <w:p w:rsidR="00F04981" w:rsidRDefault="00F04981" w:rsidP="006A2A7E">
      <w:pPr>
        <w:pStyle w:val="a3"/>
        <w:ind w:right="-24" w:firstLine="284"/>
        <w:jc w:val="both"/>
        <w:rPr>
          <w:rFonts w:ascii="Times New Roman" w:hAnsi="Times New Roman" w:cs="Times New Roman"/>
          <w:kern w:val="0"/>
          <w:sz w:val="14"/>
          <w:szCs w:val="14"/>
        </w:rPr>
      </w:pPr>
      <w:r w:rsidRPr="00851945">
        <w:rPr>
          <w:rFonts w:ascii="Times New Roman" w:hAnsi="Times New Roman" w:cs="Times New Roman"/>
          <w:kern w:val="0"/>
          <w:sz w:val="14"/>
          <w:szCs w:val="14"/>
        </w:rPr>
        <w:t xml:space="preserve">Консоль предназначена для подвешивания спортивного инвентаря (канатов, шестов для лазания, либо иных). </w:t>
      </w:r>
      <w:r>
        <w:rPr>
          <w:rFonts w:ascii="Times New Roman" w:hAnsi="Times New Roman" w:cs="Times New Roman"/>
          <w:kern w:val="0"/>
          <w:sz w:val="14"/>
          <w:szCs w:val="14"/>
        </w:rPr>
        <w:t>Консоль</w:t>
      </w:r>
      <w:r w:rsidRPr="00851945">
        <w:rPr>
          <w:rFonts w:ascii="Times New Roman" w:hAnsi="Times New Roman" w:cs="Times New Roman"/>
          <w:kern w:val="0"/>
          <w:sz w:val="14"/>
          <w:szCs w:val="14"/>
        </w:rPr>
        <w:t xml:space="preserve"> устанавливается с помощью </w:t>
      </w:r>
      <w:r w:rsidR="006A2A7E">
        <w:rPr>
          <w:rFonts w:ascii="Times New Roman" w:hAnsi="Times New Roman" w:cs="Times New Roman"/>
          <w:kern w:val="0"/>
          <w:sz w:val="14"/>
          <w:szCs w:val="14"/>
        </w:rPr>
        <w:t>анкеров (в комплект не входят).</w:t>
      </w:r>
    </w:p>
    <w:p w:rsidR="006A2A7E" w:rsidRPr="00851945" w:rsidRDefault="006A2A7E" w:rsidP="006A2A7E">
      <w:pPr>
        <w:pStyle w:val="a3"/>
        <w:ind w:right="-24" w:firstLine="284"/>
        <w:jc w:val="both"/>
        <w:rPr>
          <w:rFonts w:ascii="Times New Roman" w:hAnsi="Times New Roman" w:cs="Times New Roman"/>
          <w:kern w:val="0"/>
          <w:sz w:val="14"/>
          <w:szCs w:val="14"/>
        </w:rPr>
      </w:pPr>
    </w:p>
    <w:p w:rsidR="00F04981" w:rsidRPr="00DD2379" w:rsidRDefault="006A2A7E" w:rsidP="006A2A7E">
      <w:pPr>
        <w:widowControl w:val="0"/>
        <w:autoSpaceDE w:val="0"/>
        <w:autoSpaceDN w:val="0"/>
        <w:adjustRightInd w:val="0"/>
        <w:ind w:right="-24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2. Технические</w:t>
      </w:r>
      <w:r w:rsidR="00F04981" w:rsidRPr="00DD2379">
        <w:rPr>
          <w:b/>
          <w:bCs/>
          <w:sz w:val="14"/>
          <w:szCs w:val="14"/>
        </w:rPr>
        <w:t xml:space="preserve"> характеристик</w:t>
      </w:r>
      <w:r>
        <w:rPr>
          <w:b/>
          <w:bCs/>
          <w:sz w:val="14"/>
          <w:szCs w:val="14"/>
        </w:rPr>
        <w:t>и</w:t>
      </w:r>
      <w:r w:rsidR="00F04981" w:rsidRPr="00DD2379">
        <w:rPr>
          <w:b/>
          <w:bCs/>
          <w:sz w:val="14"/>
          <w:szCs w:val="14"/>
        </w:rPr>
        <w:t>.</w:t>
      </w:r>
    </w:p>
    <w:p w:rsidR="00F04981" w:rsidRPr="00DD2379" w:rsidRDefault="00F04981" w:rsidP="006A2A7E">
      <w:pPr>
        <w:widowControl w:val="0"/>
        <w:autoSpaceDE w:val="0"/>
        <w:autoSpaceDN w:val="0"/>
        <w:adjustRightInd w:val="0"/>
        <w:ind w:right="-24"/>
        <w:rPr>
          <w:sz w:val="14"/>
          <w:szCs w:val="14"/>
        </w:rPr>
      </w:pPr>
      <w:r>
        <w:rPr>
          <w:sz w:val="14"/>
          <w:szCs w:val="14"/>
        </w:rPr>
        <w:t>Размеры: Ширина  -  3000</w:t>
      </w:r>
      <w:r w:rsidRPr="00DD2379">
        <w:rPr>
          <w:sz w:val="14"/>
          <w:szCs w:val="14"/>
        </w:rPr>
        <w:t xml:space="preserve"> мм; </w:t>
      </w:r>
      <w:r>
        <w:rPr>
          <w:sz w:val="14"/>
          <w:szCs w:val="14"/>
        </w:rPr>
        <w:t>Вынос от стены</w:t>
      </w:r>
      <w:r w:rsidR="006A2A7E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  1100</w:t>
      </w:r>
      <w:r w:rsidRPr="00DD2379">
        <w:rPr>
          <w:sz w:val="14"/>
          <w:szCs w:val="14"/>
        </w:rPr>
        <w:t>мм;</w:t>
      </w:r>
      <w:r>
        <w:rPr>
          <w:sz w:val="14"/>
          <w:szCs w:val="14"/>
        </w:rPr>
        <w:t xml:space="preserve"> Грузоподъемность</w:t>
      </w:r>
      <w:r w:rsidR="006A2A7E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- </w:t>
      </w:r>
      <w:r w:rsidR="006A2A7E">
        <w:rPr>
          <w:sz w:val="14"/>
          <w:szCs w:val="14"/>
        </w:rPr>
        <w:t xml:space="preserve"> </w:t>
      </w:r>
      <w:r>
        <w:rPr>
          <w:sz w:val="14"/>
          <w:szCs w:val="14"/>
        </w:rPr>
        <w:t>600 кг</w:t>
      </w:r>
      <w:r w:rsidR="006A2A7E">
        <w:rPr>
          <w:sz w:val="14"/>
          <w:szCs w:val="14"/>
        </w:rPr>
        <w:t xml:space="preserve"> (200кг на 1 узел)</w:t>
      </w:r>
    </w:p>
    <w:p w:rsidR="00F04981" w:rsidRPr="00DD2379" w:rsidRDefault="00F04981" w:rsidP="006A2A7E">
      <w:pPr>
        <w:widowControl w:val="0"/>
        <w:autoSpaceDE w:val="0"/>
        <w:autoSpaceDN w:val="0"/>
        <w:adjustRightInd w:val="0"/>
        <w:ind w:right="-24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3. Комплектация.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237"/>
        <w:gridCol w:w="567"/>
      </w:tblGrid>
      <w:tr w:rsidR="00F04981" w:rsidRPr="00DD2379" w:rsidTr="006A2A7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981" w:rsidRPr="00DD2379" w:rsidRDefault="00F04981" w:rsidP="00DD2379">
            <w:pPr>
              <w:snapToGrid w:val="0"/>
              <w:rPr>
                <w:sz w:val="14"/>
                <w:szCs w:val="14"/>
              </w:rPr>
            </w:pPr>
            <w:r w:rsidRPr="00DD2379">
              <w:rPr>
                <w:sz w:val="14"/>
                <w:szCs w:val="14"/>
              </w:rPr>
              <w:t xml:space="preserve">1. </w:t>
            </w:r>
            <w:r>
              <w:rPr>
                <w:sz w:val="14"/>
                <w:szCs w:val="14"/>
              </w:rPr>
              <w:t xml:space="preserve">Боковина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81" w:rsidRPr="00DD2379" w:rsidRDefault="00F04981" w:rsidP="006A2A7E">
            <w:pPr>
              <w:snapToGrid w:val="0"/>
              <w:ind w:left="-249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Pr="00DD2379">
              <w:rPr>
                <w:sz w:val="14"/>
                <w:szCs w:val="14"/>
              </w:rPr>
              <w:t xml:space="preserve"> шт.</w:t>
            </w:r>
          </w:p>
        </w:tc>
      </w:tr>
      <w:tr w:rsidR="00F04981" w:rsidRPr="00DD2379" w:rsidTr="006A2A7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981" w:rsidRPr="00DD2379" w:rsidRDefault="00F0498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 Перекладина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81" w:rsidRDefault="00F04981" w:rsidP="006A2A7E">
            <w:pPr>
              <w:snapToGrid w:val="0"/>
              <w:ind w:left="-249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шт.</w:t>
            </w:r>
          </w:p>
        </w:tc>
      </w:tr>
      <w:tr w:rsidR="00F04981" w:rsidRPr="00DD2379" w:rsidTr="006A2A7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981" w:rsidRDefault="00F0498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 Болт М12х70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81" w:rsidRDefault="00F04981" w:rsidP="006A2A7E">
            <w:pPr>
              <w:snapToGrid w:val="0"/>
              <w:ind w:left="-249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шт.</w:t>
            </w:r>
          </w:p>
        </w:tc>
      </w:tr>
      <w:tr w:rsidR="00F04981" w:rsidRPr="00DD2379" w:rsidTr="006A2A7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981" w:rsidRDefault="00F0498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4. Шайба 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81" w:rsidRDefault="00F04981" w:rsidP="006A2A7E">
            <w:pPr>
              <w:snapToGrid w:val="0"/>
              <w:ind w:left="-249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шт.</w:t>
            </w:r>
          </w:p>
        </w:tc>
      </w:tr>
      <w:tr w:rsidR="00F04981" w:rsidRPr="00DD2379" w:rsidTr="006A2A7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981" w:rsidRDefault="00F0498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5. Болт М10 х 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81" w:rsidRDefault="00F04981" w:rsidP="006A2A7E">
            <w:pPr>
              <w:snapToGrid w:val="0"/>
              <w:ind w:left="-249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шт.</w:t>
            </w:r>
          </w:p>
        </w:tc>
      </w:tr>
      <w:tr w:rsidR="00F04981" w:rsidRPr="00DD2379" w:rsidTr="006A2A7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981" w:rsidRDefault="00F0498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6. Шайба 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81" w:rsidRDefault="00F04981" w:rsidP="006A2A7E">
            <w:pPr>
              <w:snapToGrid w:val="0"/>
              <w:ind w:left="-249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шт.</w:t>
            </w:r>
          </w:p>
        </w:tc>
      </w:tr>
      <w:tr w:rsidR="00F04981" w:rsidRPr="00DD2379" w:rsidTr="006A2A7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981" w:rsidRDefault="00F0498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7. Гайка М10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81" w:rsidRDefault="00F04981" w:rsidP="006A2A7E">
            <w:pPr>
              <w:snapToGrid w:val="0"/>
              <w:ind w:left="-249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 шт.</w:t>
            </w:r>
          </w:p>
        </w:tc>
      </w:tr>
      <w:tr w:rsidR="00F04981" w:rsidRPr="00DD2379" w:rsidTr="006A2A7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981" w:rsidRDefault="00F0498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8. Заглушка 40х40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81" w:rsidRDefault="00F04981" w:rsidP="006A2A7E">
            <w:pPr>
              <w:snapToGrid w:val="0"/>
              <w:ind w:left="-249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F04981" w:rsidRPr="00DD2379" w:rsidTr="006A2A7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981" w:rsidRDefault="00F0498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9. Заглушка 50х50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81" w:rsidRDefault="00F04981" w:rsidP="006A2A7E">
            <w:pPr>
              <w:snapToGrid w:val="0"/>
              <w:ind w:left="-249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 шт.</w:t>
            </w:r>
          </w:p>
        </w:tc>
      </w:tr>
      <w:tr w:rsidR="00F04981" w:rsidRPr="00DD2379" w:rsidTr="006A2A7E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4981" w:rsidRDefault="00F04981" w:rsidP="00DD2379">
            <w:pPr>
              <w:snapToGrid w:val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 Ры</w:t>
            </w:r>
            <w:proofErr w:type="gramStart"/>
            <w:r>
              <w:rPr>
                <w:sz w:val="14"/>
                <w:szCs w:val="14"/>
              </w:rPr>
              <w:t>м-</w:t>
            </w:r>
            <w:proofErr w:type="gramEnd"/>
            <w:r>
              <w:rPr>
                <w:sz w:val="14"/>
                <w:szCs w:val="14"/>
              </w:rPr>
              <w:t xml:space="preserve"> гайка М12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4981" w:rsidRDefault="00F04981" w:rsidP="006A2A7E">
            <w:pPr>
              <w:snapToGrid w:val="0"/>
              <w:ind w:left="-249" w:right="-14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шт.</w:t>
            </w:r>
          </w:p>
        </w:tc>
      </w:tr>
    </w:tbl>
    <w:p w:rsidR="00F04981" w:rsidRPr="00DD2379" w:rsidRDefault="00F049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04981" w:rsidRPr="00DD2379" w:rsidRDefault="00F049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4. Устройство изделия.</w:t>
      </w:r>
    </w:p>
    <w:p w:rsidR="00F04981" w:rsidRPr="00DD2379" w:rsidRDefault="00F04981" w:rsidP="006A2A7E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Консоль представляет собой сборную конструкцию </w:t>
      </w:r>
      <w:r w:rsidRPr="00DD2379">
        <w:rPr>
          <w:sz w:val="14"/>
          <w:szCs w:val="14"/>
        </w:rPr>
        <w:t>[1]</w:t>
      </w:r>
      <w:r>
        <w:rPr>
          <w:sz w:val="14"/>
          <w:szCs w:val="14"/>
        </w:rPr>
        <w:t xml:space="preserve"> из двух боковин</w:t>
      </w:r>
      <w:r w:rsidRPr="009A746B">
        <w:rPr>
          <w:sz w:val="14"/>
          <w:szCs w:val="14"/>
        </w:rPr>
        <w:t xml:space="preserve"> [1]</w:t>
      </w:r>
      <w:r>
        <w:rPr>
          <w:sz w:val="14"/>
          <w:szCs w:val="14"/>
        </w:rPr>
        <w:t xml:space="preserve"> и перекладины</w:t>
      </w:r>
      <w:r w:rsidRPr="009A746B">
        <w:rPr>
          <w:sz w:val="14"/>
          <w:szCs w:val="14"/>
        </w:rPr>
        <w:t xml:space="preserve"> [2]. </w:t>
      </w:r>
      <w:r>
        <w:rPr>
          <w:sz w:val="14"/>
          <w:szCs w:val="14"/>
        </w:rPr>
        <w:t>Перекладина выполнена из профильной трубы 50х50х3. Перекладина крепится</w:t>
      </w:r>
      <w:r w:rsidR="006A2A7E">
        <w:rPr>
          <w:sz w:val="14"/>
          <w:szCs w:val="14"/>
        </w:rPr>
        <w:t xml:space="preserve"> к боковинам с помощью болтов </w:t>
      </w:r>
      <w:r w:rsidRPr="009A746B">
        <w:rPr>
          <w:sz w:val="14"/>
          <w:szCs w:val="14"/>
        </w:rPr>
        <w:t>[</w:t>
      </w:r>
      <w:r>
        <w:rPr>
          <w:sz w:val="14"/>
          <w:szCs w:val="14"/>
        </w:rPr>
        <w:t>5</w:t>
      </w:r>
      <w:r w:rsidRPr="009A746B">
        <w:rPr>
          <w:sz w:val="14"/>
          <w:szCs w:val="14"/>
        </w:rPr>
        <w:t xml:space="preserve">, 6, 7]. </w:t>
      </w:r>
      <w:r>
        <w:rPr>
          <w:sz w:val="14"/>
          <w:szCs w:val="14"/>
        </w:rPr>
        <w:t xml:space="preserve">В перекладине выполнены отверстия для подвешивания спорт инвентаря через </w:t>
      </w:r>
      <w:proofErr w:type="gramStart"/>
      <w:r>
        <w:rPr>
          <w:sz w:val="14"/>
          <w:szCs w:val="14"/>
        </w:rPr>
        <w:t>рым-гайки</w:t>
      </w:r>
      <w:proofErr w:type="gramEnd"/>
      <w:r>
        <w:rPr>
          <w:sz w:val="14"/>
          <w:szCs w:val="14"/>
        </w:rPr>
        <w:t xml:space="preserve"> М12 </w:t>
      </w:r>
      <w:r w:rsidRPr="00EB4484">
        <w:rPr>
          <w:sz w:val="14"/>
          <w:szCs w:val="14"/>
        </w:rPr>
        <w:t>[10]</w:t>
      </w:r>
      <w:r>
        <w:rPr>
          <w:sz w:val="14"/>
          <w:szCs w:val="14"/>
        </w:rPr>
        <w:t xml:space="preserve">. Открытые торцы перекладины перед установкой должны быть закрыты заглушкой </w:t>
      </w:r>
      <w:r w:rsidRPr="00201783">
        <w:rPr>
          <w:sz w:val="14"/>
          <w:szCs w:val="14"/>
        </w:rPr>
        <w:t xml:space="preserve">[9]. </w:t>
      </w:r>
      <w:r>
        <w:rPr>
          <w:sz w:val="14"/>
          <w:szCs w:val="14"/>
        </w:rPr>
        <w:t xml:space="preserve">Открытые торцы боковины закрыты заглушками </w:t>
      </w:r>
      <w:r w:rsidRPr="00201783">
        <w:rPr>
          <w:sz w:val="14"/>
          <w:szCs w:val="14"/>
        </w:rPr>
        <w:t>[</w:t>
      </w:r>
      <w:r>
        <w:rPr>
          <w:sz w:val="14"/>
          <w:szCs w:val="14"/>
        </w:rPr>
        <w:t>8</w:t>
      </w:r>
      <w:r w:rsidRPr="00201783">
        <w:rPr>
          <w:sz w:val="14"/>
          <w:szCs w:val="14"/>
        </w:rPr>
        <w:t>]</w:t>
      </w:r>
      <w:r>
        <w:rPr>
          <w:sz w:val="14"/>
          <w:szCs w:val="14"/>
        </w:rPr>
        <w:t>.</w:t>
      </w:r>
      <w:r w:rsidRPr="00201783">
        <w:rPr>
          <w:sz w:val="14"/>
          <w:szCs w:val="14"/>
        </w:rPr>
        <w:t xml:space="preserve"> </w:t>
      </w:r>
      <w:r>
        <w:rPr>
          <w:sz w:val="14"/>
          <w:szCs w:val="14"/>
        </w:rPr>
        <w:t>Боковины имеют отверстия для крепления к стене и к перекладине.</w:t>
      </w:r>
    </w:p>
    <w:p w:rsidR="00F04981" w:rsidRPr="00DD2379" w:rsidRDefault="006A2A7E" w:rsidP="00DD2379">
      <w:pPr>
        <w:widowControl w:val="0"/>
        <w:autoSpaceDE w:val="0"/>
        <w:autoSpaceDN w:val="0"/>
        <w:adjustRightInd w:val="0"/>
        <w:jc w:val="center"/>
        <w:rPr>
          <w:sz w:val="14"/>
          <w:szCs w:val="14"/>
        </w:rPr>
      </w:pPr>
      <w:r>
        <w:rPr>
          <w:noProof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75pt;height:143.25pt">
            <v:imagedata r:id="rId5" o:title=""/>
          </v:shape>
        </w:pict>
      </w:r>
    </w:p>
    <w:p w:rsidR="00F04981" w:rsidRDefault="006A2A7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pict>
          <v:shape id="_x0000_i1026" type="#_x0000_t75" style="width:255pt;height:162pt">
            <v:imagedata r:id="rId6" o:title=""/>
          </v:shape>
        </w:pict>
      </w:r>
    </w:p>
    <w:p w:rsidR="00F04981" w:rsidRPr="00DD2379" w:rsidRDefault="00F049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5. Установка.</w:t>
      </w:r>
    </w:p>
    <w:p w:rsidR="00F04981" w:rsidRPr="00DD2379" w:rsidRDefault="00F04981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  <w:r>
        <w:rPr>
          <w:sz w:val="14"/>
          <w:szCs w:val="14"/>
        </w:rPr>
        <w:t>Установка консоли</w:t>
      </w:r>
      <w:r w:rsidRPr="00DD2379">
        <w:rPr>
          <w:sz w:val="14"/>
          <w:szCs w:val="14"/>
        </w:rPr>
        <w:t xml:space="preserve"> следует производить</w:t>
      </w:r>
      <w:r>
        <w:rPr>
          <w:sz w:val="14"/>
          <w:szCs w:val="14"/>
        </w:rPr>
        <w:t xml:space="preserve"> на стену </w:t>
      </w:r>
      <w:r w:rsidRPr="00DD2379">
        <w:rPr>
          <w:sz w:val="14"/>
          <w:szCs w:val="14"/>
        </w:rPr>
        <w:t>обладающей дос</w:t>
      </w:r>
      <w:r>
        <w:rPr>
          <w:sz w:val="14"/>
          <w:szCs w:val="14"/>
        </w:rPr>
        <w:t xml:space="preserve">таточной несущей способностью с помощью анкерных </w:t>
      </w:r>
      <w:r w:rsidR="006A2A7E">
        <w:rPr>
          <w:sz w:val="14"/>
          <w:szCs w:val="14"/>
        </w:rPr>
        <w:t>болтов</w:t>
      </w:r>
      <w:proofErr w:type="gramStart"/>
      <w:r w:rsidR="006A2A7E">
        <w:rPr>
          <w:sz w:val="14"/>
          <w:szCs w:val="14"/>
        </w:rPr>
        <w:t>.</w:t>
      </w:r>
      <w:proofErr w:type="gramEnd"/>
      <w:r w:rsidR="006A2A7E">
        <w:rPr>
          <w:sz w:val="14"/>
          <w:szCs w:val="14"/>
        </w:rPr>
        <w:t xml:space="preserve"> (</w:t>
      </w:r>
      <w:proofErr w:type="gramStart"/>
      <w:r w:rsidR="006A2A7E">
        <w:rPr>
          <w:sz w:val="14"/>
          <w:szCs w:val="14"/>
        </w:rPr>
        <w:t>в</w:t>
      </w:r>
      <w:proofErr w:type="gramEnd"/>
      <w:r w:rsidR="006A2A7E">
        <w:rPr>
          <w:sz w:val="14"/>
          <w:szCs w:val="14"/>
        </w:rPr>
        <w:t xml:space="preserve"> комплект не входят).</w:t>
      </w:r>
    </w:p>
    <w:p w:rsidR="00F04981" w:rsidRPr="00DD2379" w:rsidRDefault="00F049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6. Указание мер безопасности.</w:t>
      </w:r>
    </w:p>
    <w:p w:rsidR="00F04981" w:rsidRPr="00DD2379" w:rsidRDefault="00F04981" w:rsidP="006A2A7E">
      <w:pPr>
        <w:ind w:firstLine="284"/>
        <w:jc w:val="both"/>
        <w:rPr>
          <w:sz w:val="14"/>
          <w:szCs w:val="14"/>
        </w:rPr>
      </w:pPr>
      <w:r w:rsidRPr="006331C8">
        <w:rPr>
          <w:sz w:val="14"/>
          <w:szCs w:val="14"/>
        </w:rPr>
        <w:t xml:space="preserve">Перед началом эксплуатации проверить все крепежные соединения. </w:t>
      </w:r>
      <w:proofErr w:type="gramStart"/>
      <w:r w:rsidRPr="006331C8">
        <w:rPr>
          <w:sz w:val="14"/>
          <w:szCs w:val="14"/>
        </w:rPr>
        <w:t>Надежность и правильность установки изделия в горизонтальной и вертикальной плоскостях.</w:t>
      </w:r>
      <w:proofErr w:type="gramEnd"/>
      <w:r>
        <w:rPr>
          <w:sz w:val="14"/>
          <w:szCs w:val="14"/>
        </w:rPr>
        <w:t xml:space="preserve"> </w:t>
      </w:r>
      <w:r w:rsidRPr="00DD2379">
        <w:rPr>
          <w:sz w:val="14"/>
          <w:szCs w:val="14"/>
        </w:rPr>
        <w:t xml:space="preserve">При </w:t>
      </w:r>
      <w:proofErr w:type="gramStart"/>
      <w:r w:rsidRPr="00DD2379">
        <w:rPr>
          <w:sz w:val="14"/>
          <w:szCs w:val="14"/>
        </w:rPr>
        <w:t>обнаружении</w:t>
      </w:r>
      <w:proofErr w:type="gramEnd"/>
      <w:r w:rsidRPr="00DD2379">
        <w:rPr>
          <w:sz w:val="14"/>
          <w:szCs w:val="14"/>
        </w:rPr>
        <w:t xml:space="preserve"> каких либо неисправностей эксплуатацию изделия прекратить. </w:t>
      </w:r>
      <w:r>
        <w:rPr>
          <w:sz w:val="14"/>
          <w:szCs w:val="14"/>
        </w:rPr>
        <w:t>Запрещается нагружать консоль сверх допустимой грузоподъемности. На каждый узел подвеса не более 200 кг.</w:t>
      </w:r>
    </w:p>
    <w:p w:rsidR="00F04981" w:rsidRPr="00DD2379" w:rsidRDefault="00F04981" w:rsidP="00DD2379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F04981" w:rsidRPr="00DD2379" w:rsidRDefault="00F049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7. Сведения об эксплуатации, транспортировке и хранении.</w:t>
      </w:r>
    </w:p>
    <w:p w:rsidR="00F04981" w:rsidRPr="00DD2379" w:rsidRDefault="00F04981" w:rsidP="006A2A7E">
      <w:pPr>
        <w:widowControl w:val="0"/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>
        <w:rPr>
          <w:sz w:val="14"/>
          <w:szCs w:val="14"/>
        </w:rPr>
        <w:t>Эксплуатация и т</w:t>
      </w:r>
      <w:r w:rsidRPr="00DD2379">
        <w:rPr>
          <w:sz w:val="14"/>
          <w:szCs w:val="14"/>
        </w:rPr>
        <w:t xml:space="preserve">ранспортировка </w:t>
      </w:r>
      <w:r>
        <w:rPr>
          <w:sz w:val="14"/>
          <w:szCs w:val="14"/>
        </w:rPr>
        <w:t>консоли</w:t>
      </w:r>
      <w:r w:rsidRPr="00DD2379">
        <w:rPr>
          <w:sz w:val="14"/>
          <w:szCs w:val="14"/>
        </w:rPr>
        <w:t xml:space="preserve"> должна осуществляться в условиях, исключающих воздействие избыточной влажности, агрессивных сред, а также исключить возможность механических повреждений.</w:t>
      </w:r>
      <w:r>
        <w:rPr>
          <w:sz w:val="14"/>
          <w:szCs w:val="14"/>
        </w:rPr>
        <w:t xml:space="preserve"> Консоль должна</w:t>
      </w:r>
      <w:r w:rsidRPr="00DD2379">
        <w:rPr>
          <w:sz w:val="14"/>
          <w:szCs w:val="14"/>
        </w:rPr>
        <w:t xml:space="preserve"> храниться в сухих, закрытых, проветриваемых помещениях грузоотправителя при температуре от 0 до 30</w:t>
      </w:r>
      <w:r w:rsidRPr="00DD2379">
        <w:rPr>
          <w:sz w:val="14"/>
          <w:szCs w:val="14"/>
          <w:vertAlign w:val="superscript"/>
        </w:rPr>
        <w:t>о</w:t>
      </w:r>
      <w:r w:rsidRPr="00DD2379">
        <w:rPr>
          <w:sz w:val="14"/>
          <w:szCs w:val="14"/>
        </w:rPr>
        <w:t>С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</w:t>
      </w:r>
    </w:p>
    <w:p w:rsidR="00F04981" w:rsidRPr="00DD2379" w:rsidRDefault="00F049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F04981" w:rsidRPr="00DD2379" w:rsidRDefault="00F049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F04981" w:rsidRPr="00DD2379" w:rsidRDefault="006A2A7E" w:rsidP="006A2A7E">
      <w:pPr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 w:rsidRPr="006A2A7E">
        <w:rPr>
          <w:sz w:val="14"/>
          <w:szCs w:val="14"/>
        </w:rPr>
        <w:t xml:space="preserve">Консоль для подвесных снарядов (для 3х элементов) </w:t>
      </w:r>
      <w:proofErr w:type="spellStart"/>
      <w:r w:rsidRPr="006A2A7E">
        <w:rPr>
          <w:sz w:val="14"/>
          <w:szCs w:val="14"/>
        </w:rPr>
        <w:t>пристенная</w:t>
      </w:r>
      <w:proofErr w:type="spellEnd"/>
      <w:r w:rsidRPr="006A2A7E">
        <w:rPr>
          <w:sz w:val="14"/>
          <w:szCs w:val="14"/>
        </w:rPr>
        <w:t xml:space="preserve"> 3000х1100мм профиль 50х50мм</w:t>
      </w:r>
      <w:r>
        <w:rPr>
          <w:sz w:val="14"/>
          <w:szCs w:val="14"/>
        </w:rPr>
        <w:t xml:space="preserve"> </w:t>
      </w:r>
      <w:r w:rsidR="00F04981" w:rsidRPr="00DD2379">
        <w:rPr>
          <w:sz w:val="14"/>
          <w:szCs w:val="14"/>
        </w:rPr>
        <w:t>признана годной к эксплуатации</w:t>
      </w:r>
      <w:r w:rsidR="00F04981">
        <w:rPr>
          <w:sz w:val="14"/>
          <w:szCs w:val="14"/>
        </w:rPr>
        <w:t>.</w:t>
      </w:r>
      <w:r w:rsidR="00F04981" w:rsidRPr="00DD2379">
        <w:rPr>
          <w:sz w:val="14"/>
          <w:szCs w:val="14"/>
        </w:rPr>
        <w:t xml:space="preserve"> Изготовитель гарантирует соответствие </w:t>
      </w:r>
      <w:r w:rsidR="00F04981">
        <w:rPr>
          <w:sz w:val="14"/>
          <w:szCs w:val="14"/>
        </w:rPr>
        <w:t xml:space="preserve">консоли </w:t>
      </w:r>
      <w:r w:rsidR="00F04981" w:rsidRPr="00DD2379">
        <w:rPr>
          <w:sz w:val="14"/>
          <w:szCs w:val="14"/>
        </w:rPr>
        <w:t xml:space="preserve">требованиям </w:t>
      </w:r>
      <w:r>
        <w:rPr>
          <w:sz w:val="14"/>
          <w:szCs w:val="14"/>
        </w:rPr>
        <w:t xml:space="preserve">технических условий </w:t>
      </w:r>
      <w:r w:rsidR="00F04981" w:rsidRPr="00DD2379">
        <w:rPr>
          <w:sz w:val="14"/>
          <w:szCs w:val="14"/>
        </w:rPr>
        <w:t>при соблюдении условий эксплуатации, транспортирования и хранения. Гар</w:t>
      </w:r>
      <w:r w:rsidR="00F04981">
        <w:rPr>
          <w:sz w:val="14"/>
          <w:szCs w:val="14"/>
        </w:rPr>
        <w:t>антий</w:t>
      </w:r>
      <w:r>
        <w:rPr>
          <w:sz w:val="14"/>
          <w:szCs w:val="14"/>
        </w:rPr>
        <w:t xml:space="preserve">ный срок эксплуатации консоли  </w:t>
      </w:r>
      <w:r w:rsidR="00F04981">
        <w:rPr>
          <w:sz w:val="14"/>
          <w:szCs w:val="14"/>
        </w:rPr>
        <w:t xml:space="preserve"> </w:t>
      </w:r>
      <w:r w:rsidR="00F04981" w:rsidRPr="00DD2379">
        <w:rPr>
          <w:sz w:val="14"/>
          <w:szCs w:val="14"/>
        </w:rPr>
        <w:t>12 месяцев со дня продажи. Срок службы не менее 4 лет.</w:t>
      </w:r>
    </w:p>
    <w:p w:rsidR="00F04981" w:rsidRPr="00DD2379" w:rsidRDefault="00F04981" w:rsidP="006A2A7E">
      <w:pPr>
        <w:autoSpaceDE w:val="0"/>
        <w:autoSpaceDN w:val="0"/>
        <w:adjustRightInd w:val="0"/>
        <w:ind w:firstLine="284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F04981" w:rsidRPr="00DD2379" w:rsidRDefault="00F04981" w:rsidP="006A2A7E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F04981" w:rsidRDefault="00F04981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6A2A7E" w:rsidRPr="00DD2379" w:rsidRDefault="006A2A7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F04981" w:rsidRDefault="00F04981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6A2A7E" w:rsidRPr="00DD2379" w:rsidRDefault="006A2A7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F04981" w:rsidRPr="00DD2379" w:rsidRDefault="00F04981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F04981" w:rsidRPr="00DD2379" w:rsidRDefault="00F04981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6A2A7E" w:rsidRPr="006A2A7E" w:rsidRDefault="006A2A7E" w:rsidP="006A2A7E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6A2A7E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6A2A7E" w:rsidRPr="006A2A7E" w:rsidRDefault="006A2A7E" w:rsidP="006A2A7E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6A2A7E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6A2A7E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6A2A7E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6A2A7E" w:rsidRPr="006A2A7E" w:rsidRDefault="006A2A7E" w:rsidP="006A2A7E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6A2A7E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6A2A7E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6A2A7E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6A2A7E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6A2A7E" w:rsidRPr="006A2A7E" w:rsidRDefault="006A2A7E" w:rsidP="006A2A7E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6A2A7E" w:rsidRPr="006A2A7E" w:rsidRDefault="006A2A7E" w:rsidP="006A2A7E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6A2A7E">
        <w:rPr>
          <w:kern w:val="1"/>
          <w:sz w:val="14"/>
          <w:szCs w:val="14"/>
          <w:lang w:eastAsia="zh-CN"/>
        </w:rPr>
        <w:t>Тел/факс. (846)212-99-83</w:t>
      </w:r>
    </w:p>
    <w:p w:rsidR="006A2A7E" w:rsidRPr="006A2A7E" w:rsidRDefault="006A2A7E" w:rsidP="006A2A7E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6A2A7E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6A2A7E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6A2A7E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6A2A7E">
        <w:rPr>
          <w:iCs/>
          <w:kern w:val="1"/>
          <w:sz w:val="14"/>
          <w:szCs w:val="14"/>
          <w:lang w:eastAsia="zh-CN"/>
        </w:rPr>
        <w:t xml:space="preserve">: </w:t>
      </w:r>
      <w:r w:rsidRPr="006A2A7E">
        <w:rPr>
          <w:bCs/>
          <w:kern w:val="1"/>
          <w:sz w:val="14"/>
          <w:szCs w:val="14"/>
          <w:lang w:val="en-US" w:eastAsia="zh-CN"/>
        </w:rPr>
        <w:t>e</w:t>
      </w:r>
      <w:r w:rsidRPr="006A2A7E">
        <w:rPr>
          <w:bCs/>
          <w:kern w:val="1"/>
          <w:sz w:val="14"/>
          <w:szCs w:val="14"/>
          <w:lang w:eastAsia="zh-CN"/>
        </w:rPr>
        <w:t>-</w:t>
      </w:r>
      <w:r w:rsidRPr="006A2A7E">
        <w:rPr>
          <w:bCs/>
          <w:kern w:val="1"/>
          <w:sz w:val="14"/>
          <w:szCs w:val="14"/>
          <w:lang w:val="en-US" w:eastAsia="zh-CN"/>
        </w:rPr>
        <w:t>mail</w:t>
      </w:r>
      <w:r w:rsidRPr="006A2A7E">
        <w:rPr>
          <w:bCs/>
          <w:kern w:val="1"/>
          <w:sz w:val="14"/>
          <w:szCs w:val="14"/>
          <w:lang w:eastAsia="zh-CN"/>
        </w:rPr>
        <w:t xml:space="preserve">: </w:t>
      </w:r>
      <w:hyperlink r:id="rId7" w:history="1">
        <w:r w:rsidRPr="006A2A7E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6A2A7E" w:rsidRPr="006A2A7E" w:rsidRDefault="006A2A7E" w:rsidP="006A2A7E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6A2A7E">
        <w:rPr>
          <w:kern w:val="1"/>
          <w:sz w:val="14"/>
          <w:szCs w:val="14"/>
          <w:lang w:eastAsia="zh-CN"/>
        </w:rPr>
        <w:t xml:space="preserve">Сайт компании: </w:t>
      </w:r>
      <w:hyperlink r:id="rId8" w:history="1">
        <w:r w:rsidRPr="006A2A7E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  <w:bookmarkStart w:id="0" w:name="_GoBack"/>
      <w:bookmarkEnd w:id="0"/>
    </w:p>
    <w:sectPr w:rsidR="006A2A7E" w:rsidRPr="006A2A7E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48B0"/>
    <w:rsid w:val="0001382E"/>
    <w:rsid w:val="00034908"/>
    <w:rsid w:val="00075964"/>
    <w:rsid w:val="00102616"/>
    <w:rsid w:val="00187053"/>
    <w:rsid w:val="00193BC7"/>
    <w:rsid w:val="001A2BDC"/>
    <w:rsid w:val="001A7A64"/>
    <w:rsid w:val="00201783"/>
    <w:rsid w:val="00297185"/>
    <w:rsid w:val="002F489A"/>
    <w:rsid w:val="00346FFF"/>
    <w:rsid w:val="003848B0"/>
    <w:rsid w:val="003A2FD2"/>
    <w:rsid w:val="00562796"/>
    <w:rsid w:val="005C5759"/>
    <w:rsid w:val="005F5DF9"/>
    <w:rsid w:val="00617BDA"/>
    <w:rsid w:val="006331C8"/>
    <w:rsid w:val="00662F74"/>
    <w:rsid w:val="006A2A7E"/>
    <w:rsid w:val="006C2904"/>
    <w:rsid w:val="007B6936"/>
    <w:rsid w:val="007C31B9"/>
    <w:rsid w:val="007C6A79"/>
    <w:rsid w:val="007C7F71"/>
    <w:rsid w:val="00820234"/>
    <w:rsid w:val="00851945"/>
    <w:rsid w:val="00861B15"/>
    <w:rsid w:val="0089669F"/>
    <w:rsid w:val="008C1697"/>
    <w:rsid w:val="00952932"/>
    <w:rsid w:val="00964A79"/>
    <w:rsid w:val="009A594A"/>
    <w:rsid w:val="009A746B"/>
    <w:rsid w:val="009E3C22"/>
    <w:rsid w:val="00A277F3"/>
    <w:rsid w:val="00A6500B"/>
    <w:rsid w:val="00A94547"/>
    <w:rsid w:val="00B02205"/>
    <w:rsid w:val="00B1245E"/>
    <w:rsid w:val="00B75A3D"/>
    <w:rsid w:val="00C27D2D"/>
    <w:rsid w:val="00CD006A"/>
    <w:rsid w:val="00CF6B4A"/>
    <w:rsid w:val="00D1257F"/>
    <w:rsid w:val="00D768EB"/>
    <w:rsid w:val="00DA3F68"/>
    <w:rsid w:val="00DD2379"/>
    <w:rsid w:val="00E67568"/>
    <w:rsid w:val="00EB4484"/>
    <w:rsid w:val="00EC3BD8"/>
    <w:rsid w:val="00F04981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20B1A"/>
    <w:rPr>
      <w:sz w:val="24"/>
      <w:szCs w:val="24"/>
    </w:rPr>
  </w:style>
  <w:style w:type="character" w:styleId="a5">
    <w:name w:val="Hyperlink"/>
    <w:uiPriority w:val="99"/>
    <w:rsid w:val="006A2A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fs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les@sfs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User27</cp:lastModifiedBy>
  <cp:revision>14</cp:revision>
  <cp:lastPrinted>2017-08-16T15:32:00Z</cp:lastPrinted>
  <dcterms:created xsi:type="dcterms:W3CDTF">2017-08-10T15:06:00Z</dcterms:created>
  <dcterms:modified xsi:type="dcterms:W3CDTF">2023-05-11T09:11:00Z</dcterms:modified>
</cp:coreProperties>
</file>