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803" w:rsidRPr="00C12803" w:rsidRDefault="00C12803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C12803">
        <w:rPr>
          <w:sz w:val="14"/>
          <w:szCs w:val="14"/>
        </w:rPr>
        <w:t>Стойки для пляжного волейбола с механизмом натяжения</w:t>
      </w:r>
    </w:p>
    <w:p w:rsidR="00C12803" w:rsidRPr="00C12803" w:rsidRDefault="00C12803" w:rsidP="00DD2379">
      <w:pPr>
        <w:widowControl w:val="0"/>
        <w:autoSpaceDE w:val="0"/>
        <w:autoSpaceDN w:val="0"/>
        <w:adjustRightInd w:val="0"/>
        <w:jc w:val="right"/>
        <w:rPr>
          <w:bCs/>
          <w:sz w:val="14"/>
          <w:szCs w:val="14"/>
        </w:rPr>
      </w:pPr>
      <w:r w:rsidRPr="00C12803">
        <w:rPr>
          <w:sz w:val="14"/>
          <w:szCs w:val="14"/>
        </w:rPr>
        <w:t>в комплекте с протекторами и монтажными деревянными брусками</w:t>
      </w:r>
    </w:p>
    <w:p w:rsidR="00717642" w:rsidRPr="00C12803" w:rsidRDefault="00717642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C12803">
        <w:rPr>
          <w:sz w:val="14"/>
          <w:szCs w:val="14"/>
        </w:rPr>
        <w:t>ТУ-9610-002-51879206-2009г</w:t>
      </w:r>
    </w:p>
    <w:p w:rsidR="00717642" w:rsidRPr="00C12803" w:rsidRDefault="0071764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C12803">
        <w:rPr>
          <w:b/>
          <w:bCs/>
          <w:sz w:val="14"/>
          <w:szCs w:val="14"/>
        </w:rPr>
        <w:t>Руководство по эксплуатации</w:t>
      </w:r>
    </w:p>
    <w:p w:rsidR="00C12803" w:rsidRPr="00C12803" w:rsidRDefault="00C12803" w:rsidP="00DA3F68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C12803">
        <w:rPr>
          <w:b/>
          <w:bCs/>
          <w:sz w:val="14"/>
          <w:szCs w:val="14"/>
        </w:rPr>
        <w:t>Стойки для пляжного волейбола с механизмом натяжения</w:t>
      </w:r>
    </w:p>
    <w:p w:rsidR="00717642" w:rsidRPr="00C12803" w:rsidRDefault="00C12803" w:rsidP="00DA3F68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C12803">
        <w:rPr>
          <w:b/>
          <w:bCs/>
          <w:sz w:val="14"/>
          <w:szCs w:val="14"/>
        </w:rPr>
        <w:t>в комплекте с протекторами и монтажными деревянными брусками</w:t>
      </w:r>
    </w:p>
    <w:p w:rsidR="00717642" w:rsidRPr="00C12803" w:rsidRDefault="00717642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717642" w:rsidRPr="00DD2379" w:rsidRDefault="0071764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717642" w:rsidRPr="007A1E42" w:rsidRDefault="00717642" w:rsidP="00BE354D">
      <w:pPr>
        <w:pStyle w:val="a3"/>
        <w:ind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7A1E42">
        <w:rPr>
          <w:rFonts w:ascii="Times New Roman" w:hAnsi="Times New Roman" w:cs="Times New Roman"/>
          <w:kern w:val="0"/>
          <w:sz w:val="14"/>
          <w:szCs w:val="14"/>
        </w:rPr>
        <w:t xml:space="preserve">Стойки предназначены в качестве спортивного оборудования для тренировочных игр и соревнований на любительском уровне в </w:t>
      </w:r>
      <w:r>
        <w:rPr>
          <w:rFonts w:ascii="Times New Roman" w:hAnsi="Times New Roman" w:cs="Times New Roman"/>
          <w:kern w:val="0"/>
          <w:sz w:val="14"/>
          <w:szCs w:val="14"/>
        </w:rPr>
        <w:t>волейбол</w:t>
      </w:r>
      <w:r w:rsidRPr="007A1E42">
        <w:rPr>
          <w:rFonts w:ascii="Times New Roman" w:hAnsi="Times New Roman" w:cs="Times New Roman"/>
          <w:kern w:val="0"/>
          <w:sz w:val="14"/>
          <w:szCs w:val="14"/>
        </w:rPr>
        <w:t xml:space="preserve"> взрослых спортсменов и детей </w:t>
      </w:r>
      <w:r w:rsidR="00EF242C">
        <w:rPr>
          <w:rFonts w:ascii="Times New Roman" w:hAnsi="Times New Roman" w:cs="Times New Roman"/>
          <w:kern w:val="0"/>
          <w:sz w:val="14"/>
          <w:szCs w:val="14"/>
        </w:rPr>
        <w:t>на открытых площадках покрытых песком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. Стойки устанавливаются на спортивной площадке </w:t>
      </w:r>
      <w:r w:rsidR="00EF242C">
        <w:rPr>
          <w:rFonts w:ascii="Times New Roman" w:hAnsi="Times New Roman" w:cs="Times New Roman"/>
          <w:kern w:val="0"/>
          <w:sz w:val="14"/>
          <w:szCs w:val="14"/>
        </w:rPr>
        <w:t>путем вкапывания закладных стаканов в песок на глубину не менее 380мм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. </w:t>
      </w:r>
      <w:r w:rsidR="00EF242C">
        <w:rPr>
          <w:rFonts w:ascii="Times New Roman" w:hAnsi="Times New Roman" w:cs="Times New Roman"/>
          <w:kern w:val="0"/>
          <w:sz w:val="14"/>
          <w:szCs w:val="14"/>
        </w:rPr>
        <w:t>К закладным стаканам для устойчивости стоек прикреплены брусья из древесины. Фиксация стоек в стаканах происходит с помощью крепежа</w:t>
      </w:r>
      <w:r w:rsidR="008D170E">
        <w:rPr>
          <w:rFonts w:ascii="Times New Roman" w:hAnsi="Times New Roman" w:cs="Times New Roman"/>
          <w:kern w:val="0"/>
          <w:sz w:val="14"/>
          <w:szCs w:val="14"/>
        </w:rPr>
        <w:t>. Для безопасности эксплуатации стойки оснащены протекторами.</w:t>
      </w:r>
    </w:p>
    <w:p w:rsidR="00717642" w:rsidRDefault="00717642" w:rsidP="00BE354D">
      <w:pPr>
        <w:pStyle w:val="a3"/>
        <w:ind w:right="60"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7A1E42">
        <w:rPr>
          <w:rFonts w:ascii="Times New Roman" w:hAnsi="Times New Roman" w:cs="Times New Roman"/>
          <w:kern w:val="0"/>
          <w:sz w:val="14"/>
          <w:szCs w:val="14"/>
        </w:rPr>
        <w:t>Так как данные стойки не являются профессиональным спортивным оборудованием, использование их при проведении профессиональных соревнований не рекомендуется.</w:t>
      </w:r>
    </w:p>
    <w:p w:rsidR="008D170E" w:rsidRPr="007A1E42" w:rsidRDefault="008D170E" w:rsidP="00C12803">
      <w:pPr>
        <w:pStyle w:val="a3"/>
        <w:ind w:right="60"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717642" w:rsidRPr="00DD2379" w:rsidRDefault="0071764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717642" w:rsidRPr="00DD2379" w:rsidRDefault="00717642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Размеры: Диаметр стоек - 76</w:t>
      </w:r>
      <w:r w:rsidRPr="00DD2379">
        <w:rPr>
          <w:sz w:val="14"/>
          <w:szCs w:val="14"/>
        </w:rPr>
        <w:t xml:space="preserve"> мм; </w:t>
      </w:r>
      <w:r>
        <w:rPr>
          <w:sz w:val="14"/>
          <w:szCs w:val="14"/>
        </w:rPr>
        <w:t>Высота стоек</w:t>
      </w:r>
      <w:r w:rsidR="008D170E">
        <w:rPr>
          <w:sz w:val="14"/>
          <w:szCs w:val="14"/>
        </w:rPr>
        <w:t xml:space="preserve"> в установленном виде </w:t>
      </w:r>
      <w:r>
        <w:rPr>
          <w:sz w:val="14"/>
          <w:szCs w:val="14"/>
        </w:rPr>
        <w:t>- 2</w:t>
      </w:r>
      <w:r w:rsidR="008D170E">
        <w:rPr>
          <w:sz w:val="14"/>
          <w:szCs w:val="14"/>
        </w:rPr>
        <w:t>500</w:t>
      </w:r>
      <w:r w:rsidR="00C12803">
        <w:rPr>
          <w:sz w:val="14"/>
          <w:szCs w:val="14"/>
        </w:rPr>
        <w:t>мм</w:t>
      </w:r>
      <w:r w:rsidRPr="00DD2379">
        <w:rPr>
          <w:sz w:val="14"/>
          <w:szCs w:val="14"/>
        </w:rPr>
        <w:t>;</w:t>
      </w:r>
      <w:r>
        <w:rPr>
          <w:sz w:val="14"/>
          <w:szCs w:val="14"/>
        </w:rPr>
        <w:t xml:space="preserve"> Масса комплекта - </w:t>
      </w:r>
      <w:r w:rsidR="008D170E">
        <w:rPr>
          <w:sz w:val="14"/>
          <w:szCs w:val="14"/>
        </w:rPr>
        <w:t>100</w:t>
      </w:r>
      <w:r>
        <w:rPr>
          <w:sz w:val="14"/>
          <w:szCs w:val="14"/>
        </w:rPr>
        <w:t xml:space="preserve"> кг</w:t>
      </w:r>
      <w:r w:rsidR="00C12803">
        <w:rPr>
          <w:sz w:val="14"/>
          <w:szCs w:val="14"/>
        </w:rPr>
        <w:t>.</w:t>
      </w:r>
    </w:p>
    <w:p w:rsidR="00717642" w:rsidRPr="00DD2379" w:rsidRDefault="0071764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74"/>
        <w:gridCol w:w="720"/>
        <w:gridCol w:w="2640"/>
        <w:gridCol w:w="670"/>
      </w:tblGrid>
      <w:tr w:rsidR="00717642" w:rsidRPr="00DD2379" w:rsidTr="00C12803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642" w:rsidRPr="00DD2379" w:rsidRDefault="00717642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 xml:space="preserve">Столб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642" w:rsidRPr="00DD2379" w:rsidRDefault="00717642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642" w:rsidRDefault="006F0E4A" w:rsidP="00B127B5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="00717642">
              <w:rPr>
                <w:sz w:val="14"/>
                <w:szCs w:val="14"/>
              </w:rPr>
              <w:t xml:space="preserve">. </w:t>
            </w:r>
            <w:r w:rsidR="00C12803">
              <w:rPr>
                <w:sz w:val="14"/>
                <w:szCs w:val="14"/>
              </w:rPr>
              <w:t>Гайка М10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642" w:rsidRDefault="00717642" w:rsidP="00F013F7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</w:tr>
      <w:tr w:rsidR="00717642" w:rsidRPr="00DD2379" w:rsidTr="00C12803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642" w:rsidRPr="00DD2379" w:rsidRDefault="00717642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 Ползун с </w:t>
            </w:r>
            <w:proofErr w:type="spellStart"/>
            <w:r>
              <w:rPr>
                <w:sz w:val="14"/>
                <w:szCs w:val="14"/>
              </w:rPr>
              <w:t>натяжителем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642" w:rsidRDefault="00717642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642" w:rsidRDefault="006F0E4A" w:rsidP="00C12803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 </w:t>
            </w:r>
            <w:r w:rsidR="00C12803">
              <w:rPr>
                <w:sz w:val="14"/>
                <w:szCs w:val="14"/>
              </w:rPr>
              <w:t>Шайба 10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642" w:rsidRDefault="006F0E4A" w:rsidP="00F013F7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C12803">
              <w:rPr>
                <w:sz w:val="14"/>
                <w:szCs w:val="14"/>
              </w:rPr>
              <w:t xml:space="preserve"> шт.</w:t>
            </w:r>
          </w:p>
        </w:tc>
      </w:tr>
      <w:tr w:rsidR="00717642" w:rsidRPr="00DD2379" w:rsidTr="00C12803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642" w:rsidRDefault="00717642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 Ползун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642" w:rsidRDefault="00717642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642" w:rsidRDefault="006F0E4A" w:rsidP="00F013F7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 </w:t>
            </w:r>
            <w:r w:rsidR="00C12803">
              <w:rPr>
                <w:sz w:val="14"/>
                <w:szCs w:val="14"/>
              </w:rPr>
              <w:t xml:space="preserve">Заглушка </w:t>
            </w:r>
            <w:r w:rsidR="00C12803">
              <w:rPr>
                <w:rFonts w:ascii="GOST Common" w:hAnsi="GOST Common" w:cs="GOST Common"/>
                <w:sz w:val="14"/>
                <w:szCs w:val="14"/>
              </w:rPr>
              <w:t>⌀</w:t>
            </w:r>
            <w:r w:rsidR="00C12803">
              <w:rPr>
                <w:sz w:val="14"/>
                <w:szCs w:val="14"/>
              </w:rPr>
              <w:t>76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642" w:rsidRDefault="006F0E4A" w:rsidP="00F013F7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C12803">
              <w:rPr>
                <w:sz w:val="14"/>
                <w:szCs w:val="14"/>
              </w:rPr>
              <w:t xml:space="preserve"> шт.</w:t>
            </w:r>
          </w:p>
        </w:tc>
      </w:tr>
      <w:tr w:rsidR="00717642" w:rsidRPr="00DD2379" w:rsidTr="00C12803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642" w:rsidRDefault="00717642" w:rsidP="00C12803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r w:rsidR="008D170E">
              <w:rPr>
                <w:sz w:val="14"/>
                <w:szCs w:val="14"/>
              </w:rPr>
              <w:t xml:space="preserve">Крестовина </w:t>
            </w:r>
            <w:r w:rsidR="006F0E4A">
              <w:rPr>
                <w:sz w:val="14"/>
                <w:szCs w:val="14"/>
              </w:rPr>
              <w:t>с брусками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642" w:rsidRDefault="00717642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642" w:rsidRDefault="006F0E4A" w:rsidP="00B127B5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9 </w:t>
            </w:r>
            <w:r w:rsidR="00B127B5">
              <w:rPr>
                <w:sz w:val="14"/>
                <w:szCs w:val="14"/>
              </w:rPr>
              <w:t>Протектор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642" w:rsidRDefault="00B127B5" w:rsidP="00F013F7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C12803">
              <w:rPr>
                <w:sz w:val="14"/>
                <w:szCs w:val="14"/>
              </w:rPr>
              <w:t xml:space="preserve"> шт.</w:t>
            </w:r>
          </w:p>
        </w:tc>
      </w:tr>
      <w:tr w:rsidR="00717642" w:rsidRPr="00DD2379" w:rsidTr="00C12803"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642" w:rsidRDefault="00717642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</w:t>
            </w:r>
            <w:r w:rsidR="008D170E">
              <w:rPr>
                <w:sz w:val="14"/>
                <w:szCs w:val="14"/>
              </w:rPr>
              <w:t xml:space="preserve"> </w:t>
            </w:r>
            <w:r w:rsidR="00C12803">
              <w:rPr>
                <w:sz w:val="14"/>
                <w:szCs w:val="14"/>
              </w:rPr>
              <w:t>Болт М10х100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642" w:rsidRDefault="00B127B5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717642">
              <w:rPr>
                <w:sz w:val="14"/>
                <w:szCs w:val="14"/>
              </w:rPr>
              <w:t xml:space="preserve"> шт.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642" w:rsidRDefault="00717642" w:rsidP="00F013F7">
            <w:pPr>
              <w:snapToGrid w:val="0"/>
              <w:ind w:right="-144"/>
              <w:rPr>
                <w:sz w:val="14"/>
                <w:szCs w:val="1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642" w:rsidRDefault="00717642" w:rsidP="00F013F7">
            <w:pPr>
              <w:snapToGrid w:val="0"/>
              <w:ind w:right="-144"/>
              <w:rPr>
                <w:sz w:val="14"/>
                <w:szCs w:val="14"/>
              </w:rPr>
            </w:pPr>
          </w:p>
        </w:tc>
      </w:tr>
    </w:tbl>
    <w:p w:rsidR="00717642" w:rsidRPr="00B127B5" w:rsidRDefault="00717642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717642" w:rsidRPr="00DD2379" w:rsidRDefault="0071764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717642" w:rsidRPr="00224E61" w:rsidRDefault="00717642" w:rsidP="00B127B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Стойки представляет собой сборно-разборную конструкцию из опорных столбов </w:t>
      </w:r>
      <w:r w:rsidRPr="00DD2379">
        <w:rPr>
          <w:sz w:val="14"/>
          <w:szCs w:val="14"/>
        </w:rPr>
        <w:t>[1]</w:t>
      </w:r>
      <w:r w:rsidRPr="00035194">
        <w:rPr>
          <w:sz w:val="14"/>
          <w:szCs w:val="14"/>
        </w:rPr>
        <w:t xml:space="preserve">, </w:t>
      </w:r>
      <w:r>
        <w:rPr>
          <w:sz w:val="14"/>
          <w:szCs w:val="14"/>
        </w:rPr>
        <w:t>ползунов [2,3</w:t>
      </w:r>
      <w:r w:rsidRPr="009A746B">
        <w:rPr>
          <w:sz w:val="14"/>
          <w:szCs w:val="14"/>
        </w:rPr>
        <w:t>]</w:t>
      </w:r>
      <w:r w:rsidRPr="003B05CD">
        <w:rPr>
          <w:sz w:val="14"/>
          <w:szCs w:val="14"/>
        </w:rPr>
        <w:t xml:space="preserve">, </w:t>
      </w:r>
      <w:r w:rsidR="006F0E4A">
        <w:rPr>
          <w:sz w:val="14"/>
          <w:szCs w:val="14"/>
        </w:rPr>
        <w:t>крестовин</w:t>
      </w:r>
      <w:r>
        <w:rPr>
          <w:sz w:val="14"/>
          <w:szCs w:val="14"/>
        </w:rPr>
        <w:t xml:space="preserve"> </w:t>
      </w:r>
      <w:r w:rsidRPr="003B05CD">
        <w:rPr>
          <w:sz w:val="14"/>
          <w:szCs w:val="14"/>
        </w:rPr>
        <w:t>[</w:t>
      </w:r>
      <w:r w:rsidR="006F0E4A">
        <w:rPr>
          <w:sz w:val="14"/>
          <w:szCs w:val="14"/>
        </w:rPr>
        <w:t>4</w:t>
      </w:r>
      <w:r w:rsidRPr="003B05CD">
        <w:rPr>
          <w:sz w:val="14"/>
          <w:szCs w:val="14"/>
        </w:rPr>
        <w:t>].</w:t>
      </w:r>
      <w:r>
        <w:rPr>
          <w:sz w:val="14"/>
          <w:szCs w:val="14"/>
        </w:rPr>
        <w:t xml:space="preserve"> Все металлические элементы стоек покрыты порошковой краской</w:t>
      </w:r>
      <w:r w:rsidR="00B127B5">
        <w:rPr>
          <w:sz w:val="14"/>
          <w:szCs w:val="14"/>
        </w:rPr>
        <w:t>.</w:t>
      </w:r>
    </w:p>
    <w:p w:rsidR="00717642" w:rsidRPr="00EF242C" w:rsidRDefault="00717642" w:rsidP="00B127B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Опорные столбы представляют собой сварные конструкции</w:t>
      </w:r>
      <w:r w:rsidRPr="003B05CD">
        <w:rPr>
          <w:sz w:val="14"/>
          <w:szCs w:val="14"/>
        </w:rPr>
        <w:t xml:space="preserve">, </w:t>
      </w:r>
      <w:r>
        <w:rPr>
          <w:sz w:val="14"/>
          <w:szCs w:val="14"/>
        </w:rPr>
        <w:t xml:space="preserve">в своем составе столб имеет отверстия для крепления </w:t>
      </w:r>
      <w:r w:rsidR="006F0E4A">
        <w:rPr>
          <w:sz w:val="14"/>
          <w:szCs w:val="14"/>
        </w:rPr>
        <w:t xml:space="preserve">крестовины </w:t>
      </w:r>
      <w:r w:rsidRPr="00830CF4">
        <w:rPr>
          <w:sz w:val="14"/>
          <w:szCs w:val="14"/>
        </w:rPr>
        <w:t>[</w:t>
      </w:r>
      <w:r w:rsidR="006F0E4A">
        <w:rPr>
          <w:sz w:val="14"/>
          <w:szCs w:val="14"/>
        </w:rPr>
        <w:t>4</w:t>
      </w:r>
      <w:r w:rsidRPr="00830CF4">
        <w:rPr>
          <w:sz w:val="14"/>
          <w:szCs w:val="14"/>
        </w:rPr>
        <w:t>].</w:t>
      </w:r>
    </w:p>
    <w:p w:rsidR="00931EE5" w:rsidRDefault="00717642" w:rsidP="00B127B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Ползуны </w:t>
      </w:r>
      <w:r w:rsidRPr="0034013F">
        <w:rPr>
          <w:sz w:val="14"/>
          <w:szCs w:val="14"/>
        </w:rPr>
        <w:t xml:space="preserve">[2,3] </w:t>
      </w:r>
      <w:r>
        <w:rPr>
          <w:sz w:val="14"/>
          <w:szCs w:val="14"/>
        </w:rPr>
        <w:t xml:space="preserve">представляют собой неразборные конструкции. В своем составе ползуны имеют направляющие кольца для осевой фиксации на столбах. Ползун с </w:t>
      </w:r>
      <w:proofErr w:type="spellStart"/>
      <w:r>
        <w:rPr>
          <w:sz w:val="14"/>
          <w:szCs w:val="14"/>
        </w:rPr>
        <w:t>натяжителем</w:t>
      </w:r>
      <w:proofErr w:type="spellEnd"/>
      <w:r w:rsidRPr="0034013F">
        <w:rPr>
          <w:sz w:val="14"/>
          <w:szCs w:val="14"/>
        </w:rPr>
        <w:t xml:space="preserve"> [2]</w:t>
      </w:r>
      <w:r>
        <w:rPr>
          <w:sz w:val="14"/>
          <w:szCs w:val="14"/>
        </w:rPr>
        <w:t xml:space="preserve"> помимо крючков для фиксации сетки имеет</w:t>
      </w:r>
      <w:r w:rsidRPr="0034013F">
        <w:rPr>
          <w:sz w:val="14"/>
          <w:szCs w:val="14"/>
        </w:rPr>
        <w:t xml:space="preserve"> </w:t>
      </w:r>
      <w:r>
        <w:rPr>
          <w:sz w:val="14"/>
          <w:szCs w:val="14"/>
          <w:lang w:val="en-US"/>
        </w:rPr>
        <w:t>c</w:t>
      </w:r>
      <w:r w:rsidRPr="0034013F">
        <w:rPr>
          <w:sz w:val="14"/>
          <w:szCs w:val="14"/>
        </w:rPr>
        <w:t xml:space="preserve"> </w:t>
      </w:r>
      <w:proofErr w:type="gramStart"/>
      <w:r>
        <w:rPr>
          <w:sz w:val="14"/>
          <w:szCs w:val="14"/>
        </w:rPr>
        <w:t>своем</w:t>
      </w:r>
      <w:proofErr w:type="gramEnd"/>
      <w:r>
        <w:rPr>
          <w:sz w:val="14"/>
          <w:szCs w:val="14"/>
        </w:rPr>
        <w:t xml:space="preserve"> составе винтовой </w:t>
      </w:r>
      <w:proofErr w:type="spellStart"/>
      <w:r>
        <w:rPr>
          <w:sz w:val="14"/>
          <w:szCs w:val="14"/>
        </w:rPr>
        <w:t>натяжитель</w:t>
      </w:r>
      <w:proofErr w:type="spellEnd"/>
      <w:r>
        <w:rPr>
          <w:sz w:val="14"/>
          <w:szCs w:val="14"/>
        </w:rPr>
        <w:t xml:space="preserve"> сетки. Открытые торцы профиля основания ползунов после монтажа стоек </w:t>
      </w:r>
      <w:r w:rsidR="006F0E4A">
        <w:rPr>
          <w:sz w:val="14"/>
          <w:szCs w:val="14"/>
        </w:rPr>
        <w:t>закрыты заглушками</w:t>
      </w:r>
      <w:r w:rsidRPr="0034013F">
        <w:rPr>
          <w:sz w:val="14"/>
          <w:szCs w:val="14"/>
        </w:rPr>
        <w:t>.</w:t>
      </w:r>
      <w:r>
        <w:rPr>
          <w:sz w:val="14"/>
          <w:szCs w:val="14"/>
        </w:rPr>
        <w:t xml:space="preserve"> Ползуны </w:t>
      </w:r>
      <w:proofErr w:type="gramStart"/>
      <w:r>
        <w:rPr>
          <w:sz w:val="14"/>
          <w:szCs w:val="14"/>
        </w:rPr>
        <w:t>имеют возможность перемещаться вдоль оси опорных столбов вверх и вниз меняя</w:t>
      </w:r>
      <w:proofErr w:type="gramEnd"/>
      <w:r>
        <w:rPr>
          <w:sz w:val="14"/>
          <w:szCs w:val="14"/>
        </w:rPr>
        <w:t xml:space="preserve"> тем самым высоту установки сетки</w:t>
      </w:r>
      <w:r w:rsidRPr="007F4AB2">
        <w:rPr>
          <w:sz w:val="14"/>
          <w:szCs w:val="14"/>
        </w:rPr>
        <w:t xml:space="preserve">. </w:t>
      </w:r>
      <w:r>
        <w:rPr>
          <w:sz w:val="14"/>
          <w:szCs w:val="14"/>
        </w:rPr>
        <w:t>Фиксация ползунов</w:t>
      </w:r>
      <w:r w:rsidRPr="00E33104">
        <w:rPr>
          <w:sz w:val="14"/>
          <w:szCs w:val="14"/>
        </w:rPr>
        <w:t xml:space="preserve"> [2,3]</w:t>
      </w:r>
      <w:r w:rsidRPr="00A5561F">
        <w:rPr>
          <w:sz w:val="14"/>
          <w:szCs w:val="14"/>
        </w:rPr>
        <w:t xml:space="preserve"> </w:t>
      </w:r>
      <w:r>
        <w:rPr>
          <w:sz w:val="14"/>
          <w:szCs w:val="14"/>
        </w:rPr>
        <w:t>по высоте на столбах</w:t>
      </w:r>
      <w:r w:rsidR="00931EE5">
        <w:rPr>
          <w:sz w:val="14"/>
          <w:szCs w:val="14"/>
        </w:rPr>
        <w:t xml:space="preserve"> </w:t>
      </w:r>
      <w:r w:rsidRPr="00E33104">
        <w:rPr>
          <w:sz w:val="14"/>
          <w:szCs w:val="14"/>
        </w:rPr>
        <w:t>[1]</w:t>
      </w:r>
      <w:r>
        <w:rPr>
          <w:sz w:val="14"/>
          <w:szCs w:val="14"/>
        </w:rPr>
        <w:t xml:space="preserve"> происходит с помощью </w:t>
      </w:r>
      <w:proofErr w:type="spellStart"/>
      <w:r>
        <w:rPr>
          <w:sz w:val="14"/>
          <w:szCs w:val="14"/>
        </w:rPr>
        <w:t>маховичков</w:t>
      </w:r>
      <w:proofErr w:type="spellEnd"/>
      <w:r w:rsidRPr="001E0500">
        <w:rPr>
          <w:sz w:val="14"/>
          <w:szCs w:val="14"/>
        </w:rPr>
        <w:t xml:space="preserve">. </w:t>
      </w:r>
      <w:r>
        <w:rPr>
          <w:sz w:val="14"/>
          <w:szCs w:val="14"/>
        </w:rPr>
        <w:t xml:space="preserve">Перед установкой ползунов на столбы под опорную поверхность </w:t>
      </w:r>
      <w:proofErr w:type="spellStart"/>
      <w:r>
        <w:rPr>
          <w:sz w:val="14"/>
          <w:szCs w:val="14"/>
        </w:rPr>
        <w:t>маховичков</w:t>
      </w:r>
      <w:proofErr w:type="spellEnd"/>
      <w:r>
        <w:rPr>
          <w:sz w:val="14"/>
          <w:szCs w:val="14"/>
        </w:rPr>
        <w:t xml:space="preserve"> следует установить заглушку опорную.</w:t>
      </w:r>
    </w:p>
    <w:p w:rsidR="00717642" w:rsidRDefault="005502E9" w:rsidP="00B127B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Крестовины </w:t>
      </w:r>
      <w:r w:rsidR="00931EE5" w:rsidRPr="00E33104">
        <w:rPr>
          <w:sz w:val="14"/>
          <w:szCs w:val="14"/>
        </w:rPr>
        <w:t>[</w:t>
      </w:r>
      <w:r w:rsidR="00931EE5">
        <w:rPr>
          <w:sz w:val="14"/>
          <w:szCs w:val="14"/>
        </w:rPr>
        <w:t>4</w:t>
      </w:r>
      <w:r w:rsidR="00931EE5" w:rsidRPr="00E33104">
        <w:rPr>
          <w:sz w:val="14"/>
          <w:szCs w:val="14"/>
        </w:rPr>
        <w:t>]</w:t>
      </w:r>
      <w:r w:rsidR="00931EE5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представляют собой стальные сварные конструкции из трубы </w:t>
      </w:r>
      <w:r w:rsidR="00931EE5">
        <w:rPr>
          <w:sz w:val="14"/>
          <w:szCs w:val="14"/>
        </w:rPr>
        <w:t>8</w:t>
      </w:r>
      <w:r>
        <w:rPr>
          <w:sz w:val="14"/>
          <w:szCs w:val="14"/>
        </w:rPr>
        <w:t>0х</w:t>
      </w:r>
      <w:r w:rsidR="00931EE5">
        <w:rPr>
          <w:sz w:val="14"/>
          <w:szCs w:val="14"/>
        </w:rPr>
        <w:t>8</w:t>
      </w:r>
      <w:r>
        <w:rPr>
          <w:sz w:val="14"/>
          <w:szCs w:val="14"/>
        </w:rPr>
        <w:t>0 и трубы диаметром 89мм. Для устойчивости в крестовины у</w:t>
      </w:r>
      <w:r w:rsidR="00931EE5">
        <w:rPr>
          <w:sz w:val="14"/>
          <w:szCs w:val="14"/>
        </w:rPr>
        <w:t>становлены бруски из древесины.</w:t>
      </w:r>
    </w:p>
    <w:p w:rsidR="00717642" w:rsidRDefault="0071764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717642" w:rsidRPr="00DD2379" w:rsidRDefault="00717642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717642" w:rsidRPr="007C5074" w:rsidRDefault="00717642" w:rsidP="00F115BA">
      <w:pPr>
        <w:ind w:firstLine="360"/>
        <w:jc w:val="both"/>
        <w:rPr>
          <w:sz w:val="14"/>
          <w:szCs w:val="14"/>
        </w:rPr>
      </w:pPr>
      <w:r>
        <w:rPr>
          <w:sz w:val="14"/>
          <w:szCs w:val="14"/>
        </w:rPr>
        <w:t>Установку стоек</w:t>
      </w:r>
      <w:r w:rsidRPr="00DD2379">
        <w:rPr>
          <w:sz w:val="14"/>
          <w:szCs w:val="14"/>
        </w:rPr>
        <w:t xml:space="preserve"> следует производить</w:t>
      </w:r>
      <w:r>
        <w:rPr>
          <w:sz w:val="14"/>
          <w:szCs w:val="14"/>
        </w:rPr>
        <w:t xml:space="preserve"> на </w:t>
      </w:r>
      <w:r w:rsidR="005502E9">
        <w:rPr>
          <w:sz w:val="14"/>
          <w:szCs w:val="14"/>
        </w:rPr>
        <w:t>песчаную поверхность</w:t>
      </w:r>
      <w:r>
        <w:rPr>
          <w:sz w:val="14"/>
          <w:szCs w:val="14"/>
        </w:rPr>
        <w:t>. Т</w:t>
      </w:r>
      <w:r w:rsidRPr="007C5074">
        <w:rPr>
          <w:sz w:val="14"/>
          <w:szCs w:val="14"/>
        </w:rPr>
        <w:t xml:space="preserve">ак как установка </w:t>
      </w:r>
      <w:r>
        <w:rPr>
          <w:sz w:val="14"/>
          <w:szCs w:val="14"/>
        </w:rPr>
        <w:t>стоек</w:t>
      </w:r>
      <w:r w:rsidRPr="007C5074">
        <w:rPr>
          <w:sz w:val="14"/>
          <w:szCs w:val="14"/>
        </w:rPr>
        <w:t xml:space="preserve"> производится заказчиком необходимо выполнить следующую последовательность действий:</w:t>
      </w:r>
    </w:p>
    <w:p w:rsidR="00717642" w:rsidRPr="007C5074" w:rsidRDefault="00717642" w:rsidP="00F115BA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324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На месте установки стоек </w:t>
      </w:r>
      <w:r w:rsidRPr="007C5074">
        <w:rPr>
          <w:sz w:val="14"/>
          <w:szCs w:val="14"/>
        </w:rPr>
        <w:t xml:space="preserve">сделать разметку согласно </w:t>
      </w:r>
      <w:r>
        <w:rPr>
          <w:sz w:val="14"/>
          <w:szCs w:val="14"/>
        </w:rPr>
        <w:t xml:space="preserve">рис. </w:t>
      </w:r>
      <w:r w:rsidR="00D34783">
        <w:rPr>
          <w:sz w:val="14"/>
          <w:szCs w:val="14"/>
        </w:rPr>
        <w:t>1.</w:t>
      </w:r>
    </w:p>
    <w:p w:rsidR="00717642" w:rsidRPr="007C5074" w:rsidRDefault="005502E9" w:rsidP="00F115BA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324"/>
        <w:jc w:val="both"/>
        <w:rPr>
          <w:sz w:val="14"/>
          <w:szCs w:val="14"/>
        </w:rPr>
      </w:pPr>
      <w:r>
        <w:rPr>
          <w:sz w:val="14"/>
          <w:szCs w:val="14"/>
        </w:rPr>
        <w:t>В</w:t>
      </w:r>
      <w:r w:rsidR="00717642" w:rsidRPr="007C5074">
        <w:rPr>
          <w:sz w:val="14"/>
          <w:szCs w:val="14"/>
        </w:rPr>
        <w:t xml:space="preserve"> соответствии с разметкой </w:t>
      </w:r>
      <w:r w:rsidR="00971D80">
        <w:rPr>
          <w:sz w:val="14"/>
          <w:szCs w:val="14"/>
        </w:rPr>
        <w:t>вкопать закладные крестовины</w:t>
      </w:r>
      <w:r>
        <w:rPr>
          <w:sz w:val="14"/>
          <w:szCs w:val="14"/>
        </w:rPr>
        <w:t xml:space="preserve"> на глубину не менее 380мм</w:t>
      </w:r>
      <w:r w:rsidR="00717642">
        <w:rPr>
          <w:sz w:val="14"/>
          <w:szCs w:val="14"/>
        </w:rPr>
        <w:t>.</w:t>
      </w:r>
    </w:p>
    <w:p w:rsidR="00717642" w:rsidRDefault="00D34783" w:rsidP="00F115BA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324"/>
        <w:jc w:val="both"/>
        <w:rPr>
          <w:sz w:val="14"/>
          <w:szCs w:val="14"/>
        </w:rPr>
      </w:pPr>
      <w:r>
        <w:rPr>
          <w:sz w:val="14"/>
          <w:szCs w:val="14"/>
        </w:rPr>
        <w:t>У</w:t>
      </w:r>
      <w:r w:rsidR="00717642">
        <w:rPr>
          <w:sz w:val="14"/>
          <w:szCs w:val="14"/>
        </w:rPr>
        <w:t>становить ползуны</w:t>
      </w:r>
      <w:r w:rsidR="00717642" w:rsidRPr="00546BF7">
        <w:rPr>
          <w:sz w:val="14"/>
          <w:szCs w:val="14"/>
        </w:rPr>
        <w:t xml:space="preserve"> [</w:t>
      </w:r>
      <w:r w:rsidR="00717642">
        <w:rPr>
          <w:sz w:val="14"/>
          <w:szCs w:val="14"/>
        </w:rPr>
        <w:t>2</w:t>
      </w:r>
      <w:r w:rsidR="00717642" w:rsidRPr="00546BF7">
        <w:rPr>
          <w:sz w:val="14"/>
          <w:szCs w:val="14"/>
        </w:rPr>
        <w:t>,3]</w:t>
      </w:r>
      <w:r w:rsidR="00717642">
        <w:rPr>
          <w:sz w:val="14"/>
          <w:szCs w:val="14"/>
        </w:rPr>
        <w:t xml:space="preserve"> на столбы </w:t>
      </w:r>
      <w:r w:rsidR="00717642" w:rsidRPr="00546BF7">
        <w:rPr>
          <w:sz w:val="14"/>
          <w:szCs w:val="14"/>
        </w:rPr>
        <w:t>[1] (</w:t>
      </w:r>
      <w:r w:rsidR="00717642">
        <w:rPr>
          <w:sz w:val="14"/>
          <w:szCs w:val="14"/>
          <w:lang w:val="en-US"/>
        </w:rPr>
        <w:t>c</w:t>
      </w:r>
      <w:r w:rsidR="00717642">
        <w:rPr>
          <w:sz w:val="14"/>
          <w:szCs w:val="14"/>
        </w:rPr>
        <w:t>м</w:t>
      </w:r>
      <w:proofErr w:type="gramStart"/>
      <w:r w:rsidR="00717642">
        <w:rPr>
          <w:sz w:val="14"/>
          <w:szCs w:val="14"/>
        </w:rPr>
        <w:t>.р</w:t>
      </w:r>
      <w:proofErr w:type="gramEnd"/>
      <w:r w:rsidR="00717642">
        <w:rPr>
          <w:sz w:val="14"/>
          <w:szCs w:val="14"/>
        </w:rPr>
        <w:t>ис.1</w:t>
      </w:r>
      <w:r w:rsidR="00717642" w:rsidRPr="00546BF7">
        <w:rPr>
          <w:sz w:val="14"/>
          <w:szCs w:val="14"/>
        </w:rPr>
        <w:t>)</w:t>
      </w:r>
      <w:r>
        <w:rPr>
          <w:sz w:val="14"/>
          <w:szCs w:val="14"/>
        </w:rPr>
        <w:t>.</w:t>
      </w:r>
    </w:p>
    <w:p w:rsidR="00717642" w:rsidRPr="007C5074" w:rsidRDefault="00717642" w:rsidP="00F115BA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324"/>
        <w:jc w:val="both"/>
        <w:rPr>
          <w:sz w:val="14"/>
          <w:szCs w:val="14"/>
        </w:rPr>
      </w:pPr>
      <w:r w:rsidRPr="007C5074">
        <w:rPr>
          <w:sz w:val="14"/>
          <w:szCs w:val="14"/>
        </w:rPr>
        <w:t xml:space="preserve">В </w:t>
      </w:r>
      <w:r w:rsidR="00971D80">
        <w:rPr>
          <w:sz w:val="14"/>
          <w:szCs w:val="14"/>
        </w:rPr>
        <w:t>закладные крестовины</w:t>
      </w:r>
      <w:r w:rsidRPr="007C5074">
        <w:rPr>
          <w:sz w:val="14"/>
          <w:szCs w:val="14"/>
        </w:rPr>
        <w:t xml:space="preserve"> </w:t>
      </w:r>
      <w:r>
        <w:rPr>
          <w:sz w:val="14"/>
          <w:szCs w:val="14"/>
        </w:rPr>
        <w:t>установить столбы с ползунами</w:t>
      </w:r>
      <w:r w:rsidR="00D34783">
        <w:rPr>
          <w:sz w:val="14"/>
          <w:szCs w:val="14"/>
        </w:rPr>
        <w:t xml:space="preserve"> и закрепить с</w:t>
      </w:r>
      <w:r w:rsidR="00971D80">
        <w:rPr>
          <w:sz w:val="14"/>
          <w:szCs w:val="14"/>
        </w:rPr>
        <w:t xml:space="preserve"> помощью крепежа </w:t>
      </w:r>
      <w:r w:rsidR="00971D80" w:rsidRPr="00971D80">
        <w:rPr>
          <w:sz w:val="14"/>
          <w:szCs w:val="14"/>
        </w:rPr>
        <w:t>[</w:t>
      </w:r>
      <w:r w:rsidR="00D34783">
        <w:rPr>
          <w:sz w:val="14"/>
          <w:szCs w:val="14"/>
        </w:rPr>
        <w:t>5,6</w:t>
      </w:r>
      <w:r w:rsidR="00971D80" w:rsidRPr="00D34783">
        <w:rPr>
          <w:sz w:val="14"/>
          <w:szCs w:val="14"/>
        </w:rPr>
        <w:t>,</w:t>
      </w:r>
      <w:r w:rsidR="00D34783">
        <w:rPr>
          <w:sz w:val="14"/>
          <w:szCs w:val="14"/>
        </w:rPr>
        <w:t>7</w:t>
      </w:r>
      <w:r w:rsidR="00971D80" w:rsidRPr="00971D80">
        <w:rPr>
          <w:sz w:val="14"/>
          <w:szCs w:val="14"/>
        </w:rPr>
        <w:t>]</w:t>
      </w:r>
      <w:r w:rsidR="00D34783">
        <w:rPr>
          <w:sz w:val="14"/>
          <w:szCs w:val="14"/>
        </w:rPr>
        <w:t>.</w:t>
      </w:r>
    </w:p>
    <w:p w:rsidR="00717642" w:rsidRDefault="00717642" w:rsidP="00F115BA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324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Установить сетку между ползунами. </w:t>
      </w:r>
      <w:r w:rsidRPr="007C5074">
        <w:rPr>
          <w:sz w:val="14"/>
          <w:szCs w:val="14"/>
        </w:rPr>
        <w:t xml:space="preserve">Выполнить регулировку высоты </w:t>
      </w:r>
      <w:r>
        <w:rPr>
          <w:sz w:val="14"/>
          <w:szCs w:val="14"/>
        </w:rPr>
        <w:t>установки сетки с помощью ползунов</w:t>
      </w:r>
      <w:r w:rsidRPr="007C5074">
        <w:rPr>
          <w:sz w:val="14"/>
          <w:szCs w:val="14"/>
        </w:rPr>
        <w:t xml:space="preserve">, зафиксировав </w:t>
      </w:r>
      <w:r>
        <w:rPr>
          <w:sz w:val="14"/>
          <w:szCs w:val="14"/>
        </w:rPr>
        <w:t>их</w:t>
      </w:r>
      <w:r w:rsidRPr="007C5074"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маховичками</w:t>
      </w:r>
      <w:proofErr w:type="spellEnd"/>
      <w:r w:rsidR="00D34783">
        <w:rPr>
          <w:sz w:val="14"/>
          <w:szCs w:val="14"/>
        </w:rPr>
        <w:t>.</w:t>
      </w:r>
    </w:p>
    <w:p w:rsidR="00D34783" w:rsidRDefault="00717642" w:rsidP="00F115BA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324"/>
        <w:jc w:val="both"/>
        <w:rPr>
          <w:sz w:val="14"/>
          <w:szCs w:val="14"/>
        </w:rPr>
      </w:pPr>
      <w:r w:rsidRPr="00D34783">
        <w:rPr>
          <w:sz w:val="14"/>
          <w:szCs w:val="14"/>
        </w:rPr>
        <w:t xml:space="preserve">С помощью домкрата ползуна выполнить натяжение сетки. Для этого бегунок механизма натяжения вывести в верхнее положение с помощью вращающейся рукоятки. Протягиваем шнур сетки через ролик натяжения </w:t>
      </w:r>
      <w:r w:rsidR="00D34783" w:rsidRPr="00D34783">
        <w:rPr>
          <w:sz w:val="14"/>
          <w:szCs w:val="14"/>
        </w:rPr>
        <w:t xml:space="preserve">и </w:t>
      </w:r>
      <w:r w:rsidRPr="00D34783">
        <w:rPr>
          <w:sz w:val="14"/>
          <w:szCs w:val="14"/>
        </w:rPr>
        <w:t xml:space="preserve">закрепляем его </w:t>
      </w:r>
      <w:r w:rsidR="00313FE7">
        <w:rPr>
          <w:sz w:val="14"/>
          <w:szCs w:val="14"/>
        </w:rPr>
        <w:t>на карабине или боте</w:t>
      </w:r>
      <w:bookmarkStart w:id="0" w:name="_GoBack"/>
      <w:bookmarkEnd w:id="0"/>
      <w:r w:rsidRPr="00D34783">
        <w:rPr>
          <w:sz w:val="14"/>
          <w:szCs w:val="14"/>
        </w:rPr>
        <w:t xml:space="preserve"> механизма натяжения сетки. Другой конец шнура сетки кр</w:t>
      </w:r>
      <w:r w:rsidR="00D34783" w:rsidRPr="00D34783">
        <w:rPr>
          <w:sz w:val="14"/>
          <w:szCs w:val="14"/>
        </w:rPr>
        <w:t>епим к крюку стойки ответной</w:t>
      </w:r>
      <w:r w:rsidRPr="00D34783">
        <w:rPr>
          <w:sz w:val="14"/>
          <w:szCs w:val="14"/>
        </w:rPr>
        <w:t>. На концах шнуров сетки рекомендуется, для облегчения установки сетки, самостоятельно закрепить вспомогательные устройства типа крюков, коушей или цепи (в комплект не входят). Не допускайте перекоса сетки</w:t>
      </w:r>
      <w:r w:rsidR="00D34783" w:rsidRPr="00D34783">
        <w:rPr>
          <w:sz w:val="14"/>
          <w:szCs w:val="14"/>
        </w:rPr>
        <w:t xml:space="preserve"> и наклона стоек</w:t>
      </w:r>
      <w:r w:rsidRPr="00D34783">
        <w:rPr>
          <w:sz w:val="14"/>
          <w:szCs w:val="14"/>
        </w:rPr>
        <w:t>. Натяжение сетки производится вращением рукоятки механизма натяжения. Нижний шнур к крюкам стойки крепится для каждой стойки через талреп (в комплект не входит). Натяжением шнура талрепами завершаем установку сетки.</w:t>
      </w:r>
    </w:p>
    <w:p w:rsidR="00717642" w:rsidRPr="00D34783" w:rsidRDefault="00717642" w:rsidP="00F115BA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324"/>
        <w:jc w:val="both"/>
        <w:rPr>
          <w:sz w:val="14"/>
          <w:szCs w:val="14"/>
        </w:rPr>
      </w:pPr>
      <w:r w:rsidRPr="00D34783">
        <w:rPr>
          <w:sz w:val="14"/>
          <w:szCs w:val="14"/>
        </w:rPr>
        <w:t>В целях безопасности игроков установить на стойки протекторы.</w:t>
      </w:r>
      <w:r w:rsidR="00971D80" w:rsidRPr="00D34783">
        <w:rPr>
          <w:sz w:val="14"/>
          <w:szCs w:val="14"/>
        </w:rPr>
        <w:t>[5]</w:t>
      </w:r>
      <w:r w:rsidRPr="00D34783">
        <w:rPr>
          <w:sz w:val="14"/>
          <w:szCs w:val="14"/>
        </w:rPr>
        <w:t>, закрыв ими столбы обеих стоек.</w:t>
      </w:r>
    </w:p>
    <w:p w:rsidR="00717642" w:rsidRPr="00921970" w:rsidRDefault="00717642" w:rsidP="00921970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324"/>
        <w:jc w:val="both"/>
        <w:rPr>
          <w:sz w:val="14"/>
          <w:szCs w:val="14"/>
        </w:rPr>
      </w:pPr>
      <w:r w:rsidRPr="00921970">
        <w:rPr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717642" w:rsidRPr="00921970" w:rsidRDefault="00717642" w:rsidP="00921970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324"/>
        <w:jc w:val="both"/>
        <w:rPr>
          <w:sz w:val="14"/>
          <w:szCs w:val="14"/>
        </w:rPr>
      </w:pPr>
      <w:r w:rsidRPr="00921970">
        <w:rPr>
          <w:sz w:val="14"/>
          <w:szCs w:val="14"/>
        </w:rPr>
        <w:t>Разборку выполнить в обратном порядке.</w:t>
      </w:r>
    </w:p>
    <w:p w:rsidR="00717642" w:rsidRDefault="0071764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717642" w:rsidRDefault="00313F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38.5pt;height:146pt">
            <v:imagedata r:id="rId6" o:title="8477.0000.000ПС1"/>
          </v:shape>
        </w:pict>
      </w:r>
    </w:p>
    <w:p w:rsidR="00717642" w:rsidRPr="0013246C" w:rsidRDefault="00717642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13246C">
        <w:rPr>
          <w:i/>
          <w:iCs/>
          <w:sz w:val="14"/>
          <w:szCs w:val="14"/>
        </w:rPr>
        <w:t>рисунок 1</w:t>
      </w:r>
    </w:p>
    <w:p w:rsidR="00717642" w:rsidRPr="001544DD" w:rsidRDefault="00717642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  <w:lang w:val="en-US"/>
        </w:rPr>
      </w:pPr>
    </w:p>
    <w:p w:rsidR="009A70BE" w:rsidRPr="001544DD" w:rsidRDefault="009A70B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717642" w:rsidRDefault="0071764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D34783" w:rsidRPr="001544DD" w:rsidRDefault="00D34783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717642" w:rsidRPr="00EC2F89" w:rsidRDefault="00717642" w:rsidP="00D34783">
      <w:pPr>
        <w:ind w:firstLine="426"/>
        <w:jc w:val="both"/>
        <w:rPr>
          <w:sz w:val="14"/>
          <w:szCs w:val="14"/>
        </w:rPr>
      </w:pPr>
      <w:proofErr w:type="gramStart"/>
      <w:r w:rsidRPr="006331C8">
        <w:rPr>
          <w:sz w:val="14"/>
          <w:szCs w:val="14"/>
        </w:rPr>
        <w:t xml:space="preserve">Перед началом эксплуатации </w:t>
      </w:r>
      <w:r w:rsidR="001544DD">
        <w:rPr>
          <w:sz w:val="14"/>
          <w:szCs w:val="14"/>
        </w:rPr>
        <w:t xml:space="preserve">необходимо </w:t>
      </w:r>
      <w:r w:rsidRPr="006331C8">
        <w:rPr>
          <w:sz w:val="14"/>
          <w:szCs w:val="14"/>
        </w:rPr>
        <w:t>проверить все крепежные соединения</w:t>
      </w:r>
      <w:r w:rsidR="001544DD">
        <w:rPr>
          <w:sz w:val="14"/>
          <w:szCs w:val="14"/>
        </w:rPr>
        <w:t>, н</w:t>
      </w:r>
      <w:r w:rsidRPr="006331C8"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</w:t>
      </w:r>
      <w:r w:rsidRPr="00EC2F89">
        <w:rPr>
          <w:sz w:val="14"/>
          <w:szCs w:val="14"/>
        </w:rPr>
        <w:t>Установка протекторов (мягкой защиты) возлагается на заказчика.</w:t>
      </w:r>
      <w:r>
        <w:rPr>
          <w:sz w:val="14"/>
          <w:szCs w:val="14"/>
        </w:rPr>
        <w:t xml:space="preserve"> </w:t>
      </w:r>
      <w:r w:rsidRPr="00EC2F89">
        <w:rPr>
          <w:sz w:val="14"/>
          <w:szCs w:val="14"/>
          <w:u w:val="single"/>
        </w:rPr>
        <w:t>Категорически запрещается</w:t>
      </w:r>
      <w:r w:rsidRPr="00EC2F89">
        <w:rPr>
          <w:sz w:val="14"/>
          <w:szCs w:val="14"/>
        </w:rPr>
        <w:t xml:space="preserve"> залезание и провисание на элементах ко</w:t>
      </w:r>
      <w:r w:rsidR="001544DD">
        <w:rPr>
          <w:sz w:val="14"/>
          <w:szCs w:val="14"/>
        </w:rPr>
        <w:t>нструкции стоек</w:t>
      </w:r>
      <w:r w:rsidRPr="00EC2F89">
        <w:rPr>
          <w:sz w:val="14"/>
          <w:szCs w:val="14"/>
        </w:rPr>
        <w:t>.</w:t>
      </w:r>
    </w:p>
    <w:p w:rsidR="00717642" w:rsidRPr="00EC2F89" w:rsidRDefault="00717642" w:rsidP="00D34783">
      <w:pPr>
        <w:ind w:firstLine="426"/>
        <w:jc w:val="both"/>
        <w:rPr>
          <w:sz w:val="14"/>
          <w:szCs w:val="14"/>
        </w:rPr>
      </w:pPr>
      <w:r w:rsidRPr="00EC2F89">
        <w:rPr>
          <w:sz w:val="14"/>
          <w:szCs w:val="14"/>
          <w:u w:val="single"/>
        </w:rPr>
        <w:t>Категорически запрещается</w:t>
      </w:r>
      <w:r w:rsidRPr="00EC2F89">
        <w:rPr>
          <w:sz w:val="14"/>
          <w:szCs w:val="14"/>
        </w:rPr>
        <w:t xml:space="preserve"> чрезмерное натяжение сетки </w:t>
      </w:r>
      <w:r>
        <w:rPr>
          <w:sz w:val="14"/>
          <w:szCs w:val="14"/>
        </w:rPr>
        <w:t xml:space="preserve">и растяжек </w:t>
      </w:r>
      <w:r w:rsidRPr="00EC2F89">
        <w:rPr>
          <w:sz w:val="14"/>
          <w:szCs w:val="14"/>
        </w:rPr>
        <w:t>во избежание деформации стоек и обрыва сетки.</w:t>
      </w:r>
    </w:p>
    <w:p w:rsidR="00717642" w:rsidRPr="00EC2F89" w:rsidRDefault="00717642" w:rsidP="00D34783">
      <w:pPr>
        <w:ind w:firstLine="426"/>
        <w:jc w:val="both"/>
        <w:rPr>
          <w:sz w:val="14"/>
          <w:szCs w:val="14"/>
        </w:rPr>
      </w:pPr>
      <w:r w:rsidRPr="00EC2F89">
        <w:rPr>
          <w:sz w:val="14"/>
          <w:szCs w:val="14"/>
        </w:rPr>
        <w:t>Запрещается во время игры вандальское поведение игроков по отношению к изделию: умышленные удары по мягкой защите, провисание на сетке.</w:t>
      </w:r>
    </w:p>
    <w:p w:rsidR="00717642" w:rsidRPr="00DD2379" w:rsidRDefault="00717642" w:rsidP="00D34783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717642" w:rsidRDefault="0071764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1544DD" w:rsidRPr="001544DD" w:rsidRDefault="001544DD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717642" w:rsidRPr="00DD2379" w:rsidRDefault="00717642" w:rsidP="001544DD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Т</w:t>
      </w:r>
      <w:r w:rsidRPr="00DD2379">
        <w:rPr>
          <w:sz w:val="14"/>
          <w:szCs w:val="14"/>
        </w:rPr>
        <w:t xml:space="preserve">ранспортировка </w:t>
      </w:r>
      <w:r w:rsidR="001544DD">
        <w:rPr>
          <w:sz w:val="14"/>
          <w:szCs w:val="14"/>
        </w:rPr>
        <w:t>изделия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</w:t>
      </w:r>
      <w:r w:rsidR="001544DD">
        <w:rPr>
          <w:sz w:val="14"/>
          <w:szCs w:val="14"/>
        </w:rPr>
        <w:t>Изделие</w:t>
      </w:r>
      <w:r>
        <w:rPr>
          <w:sz w:val="14"/>
          <w:szCs w:val="14"/>
        </w:rPr>
        <w:t xml:space="preserve"> должн</w:t>
      </w:r>
      <w:r w:rsidR="001544DD">
        <w:rPr>
          <w:sz w:val="14"/>
          <w:szCs w:val="14"/>
        </w:rPr>
        <w:t>о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717642" w:rsidRPr="00DD2379" w:rsidRDefault="0071764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717642" w:rsidRPr="00DD2379" w:rsidRDefault="0071764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1544DD" w:rsidRDefault="001544DD" w:rsidP="001544DD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1544DD">
        <w:rPr>
          <w:sz w:val="14"/>
          <w:szCs w:val="14"/>
        </w:rPr>
        <w:t>Стойки для пляжного волейбола с механизмом натяжения в комплекте с протекторами и монтажными деревянными брусками</w:t>
      </w:r>
      <w:r>
        <w:rPr>
          <w:sz w:val="14"/>
          <w:szCs w:val="14"/>
        </w:rPr>
        <w:t xml:space="preserve"> </w:t>
      </w:r>
      <w:r w:rsidR="00717642">
        <w:rPr>
          <w:sz w:val="14"/>
          <w:szCs w:val="14"/>
        </w:rPr>
        <w:t>признаны годными</w:t>
      </w:r>
      <w:r w:rsidR="00717642" w:rsidRPr="00DD2379">
        <w:rPr>
          <w:sz w:val="14"/>
          <w:szCs w:val="14"/>
        </w:rPr>
        <w:t xml:space="preserve"> к эксплуатации</w:t>
      </w:r>
      <w:r w:rsidR="00717642">
        <w:rPr>
          <w:sz w:val="14"/>
          <w:szCs w:val="14"/>
        </w:rPr>
        <w:t>.</w:t>
      </w:r>
      <w:r w:rsidR="00717642" w:rsidRPr="00DD2379">
        <w:rPr>
          <w:sz w:val="14"/>
          <w:szCs w:val="14"/>
        </w:rPr>
        <w:t xml:space="preserve"> Изготовитель гарантирует соответствие </w:t>
      </w:r>
      <w:r w:rsidR="00717642">
        <w:rPr>
          <w:sz w:val="14"/>
          <w:szCs w:val="14"/>
        </w:rPr>
        <w:t xml:space="preserve">стоек </w:t>
      </w:r>
      <w:r w:rsidR="00717642" w:rsidRPr="00DD2379">
        <w:rPr>
          <w:sz w:val="14"/>
          <w:szCs w:val="14"/>
        </w:rPr>
        <w:t>требованиям ТУ 9610-002-51879206-2009 при соблюдении условий эксплуатации, транспортирования и хранения. Гар</w:t>
      </w:r>
      <w:r w:rsidR="00717642">
        <w:rPr>
          <w:sz w:val="14"/>
          <w:szCs w:val="14"/>
        </w:rPr>
        <w:t xml:space="preserve">антийный срок эксплуатации стоек </w:t>
      </w:r>
      <w:r w:rsidR="00717642" w:rsidRPr="00DD2379">
        <w:rPr>
          <w:sz w:val="14"/>
          <w:szCs w:val="14"/>
        </w:rPr>
        <w:t>12 месяцев со дня продажи. Срок службы не менее 4 лет.</w:t>
      </w:r>
    </w:p>
    <w:p w:rsidR="00717642" w:rsidRPr="00DD2379" w:rsidRDefault="00717642" w:rsidP="001544DD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717642" w:rsidRPr="00DD2379" w:rsidRDefault="00717642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717642" w:rsidRDefault="00717642" w:rsidP="001544DD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1544DD" w:rsidRPr="00DD2379" w:rsidRDefault="001544DD" w:rsidP="001544DD">
      <w:pPr>
        <w:widowControl w:val="0"/>
        <w:autoSpaceDE w:val="0"/>
        <w:autoSpaceDN w:val="0"/>
        <w:adjustRightInd w:val="0"/>
        <w:rPr>
          <w:sz w:val="14"/>
          <w:szCs w:val="14"/>
        </w:rPr>
      </w:pPr>
    </w:p>
    <w:p w:rsidR="00717642" w:rsidRDefault="00717642" w:rsidP="001544DD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1544DD" w:rsidRPr="00DD2379" w:rsidRDefault="001544DD" w:rsidP="001544DD">
      <w:pPr>
        <w:widowControl w:val="0"/>
        <w:autoSpaceDE w:val="0"/>
        <w:autoSpaceDN w:val="0"/>
        <w:adjustRightInd w:val="0"/>
        <w:rPr>
          <w:sz w:val="14"/>
          <w:szCs w:val="14"/>
        </w:rPr>
      </w:pPr>
    </w:p>
    <w:p w:rsidR="00717642" w:rsidRPr="00DD2379" w:rsidRDefault="00717642" w:rsidP="001544DD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DD2379">
        <w:rPr>
          <w:sz w:val="14"/>
          <w:szCs w:val="14"/>
        </w:rPr>
        <w:t>Ко</w:t>
      </w:r>
      <w:r w:rsidR="001544DD">
        <w:rPr>
          <w:sz w:val="14"/>
          <w:szCs w:val="14"/>
        </w:rPr>
        <w:t>нтролер ОТК_____________________</w:t>
      </w:r>
    </w:p>
    <w:p w:rsidR="00717642" w:rsidRPr="007D10A0" w:rsidRDefault="0071764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6F2ADA" w:rsidRPr="007D10A0" w:rsidRDefault="006F2AD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1544DD" w:rsidRPr="00D51B38" w:rsidRDefault="001544DD" w:rsidP="001544DD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>ООО «ФСИ «Аналитика»</w:t>
      </w:r>
    </w:p>
    <w:p w:rsidR="001544DD" w:rsidRPr="00D51B38" w:rsidRDefault="001544DD" w:rsidP="001544DD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 xml:space="preserve">Юридический адрес: 443532 </w:t>
      </w:r>
      <w:proofErr w:type="gramStart"/>
      <w:r w:rsidRPr="00D51B38">
        <w:rPr>
          <w:b/>
          <w:bCs/>
          <w:kern w:val="1"/>
          <w:sz w:val="14"/>
          <w:szCs w:val="14"/>
        </w:rPr>
        <w:t>Самарская</w:t>
      </w:r>
      <w:proofErr w:type="gramEnd"/>
      <w:r w:rsidRPr="00D51B38">
        <w:rPr>
          <w:b/>
          <w:bCs/>
          <w:kern w:val="1"/>
          <w:sz w:val="14"/>
          <w:szCs w:val="14"/>
        </w:rPr>
        <w:t xml:space="preserve"> обл., Волжский р-он,</w:t>
      </w:r>
    </w:p>
    <w:p w:rsidR="001544DD" w:rsidRPr="00D51B38" w:rsidRDefault="001544DD" w:rsidP="001544DD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D51B38">
        <w:rPr>
          <w:b/>
          <w:bCs/>
          <w:kern w:val="1"/>
          <w:sz w:val="14"/>
          <w:szCs w:val="14"/>
        </w:rPr>
        <w:t xml:space="preserve">поселок Верхняя </w:t>
      </w:r>
      <w:proofErr w:type="spellStart"/>
      <w:r w:rsidRPr="00D51B38">
        <w:rPr>
          <w:b/>
          <w:bCs/>
          <w:kern w:val="1"/>
          <w:sz w:val="14"/>
          <w:szCs w:val="14"/>
        </w:rPr>
        <w:t>Подстепновка</w:t>
      </w:r>
      <w:proofErr w:type="spellEnd"/>
      <w:r w:rsidRPr="00D51B38">
        <w:rPr>
          <w:b/>
          <w:bCs/>
          <w:kern w:val="1"/>
          <w:sz w:val="14"/>
          <w:szCs w:val="14"/>
        </w:rPr>
        <w:t>, ул. Специалистов, д. 16</w:t>
      </w:r>
      <w:proofErr w:type="gramStart"/>
      <w:r w:rsidRPr="00D51B38">
        <w:rPr>
          <w:b/>
          <w:bCs/>
          <w:kern w:val="1"/>
          <w:sz w:val="14"/>
          <w:szCs w:val="14"/>
        </w:rPr>
        <w:t xml:space="preserve"> Б</w:t>
      </w:r>
      <w:proofErr w:type="gramEnd"/>
    </w:p>
    <w:p w:rsidR="001544DD" w:rsidRPr="00D51B38" w:rsidRDefault="001544DD" w:rsidP="001544DD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</w:rPr>
      </w:pPr>
    </w:p>
    <w:p w:rsidR="001544DD" w:rsidRPr="001544DD" w:rsidRDefault="001544DD" w:rsidP="001544DD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</w:rPr>
      </w:pPr>
      <w:r w:rsidRPr="001544DD">
        <w:rPr>
          <w:kern w:val="1"/>
          <w:sz w:val="14"/>
          <w:szCs w:val="14"/>
        </w:rPr>
        <w:t>Тел/факс. (846)212-99-83</w:t>
      </w:r>
    </w:p>
    <w:p w:rsidR="001544DD" w:rsidRPr="001544DD" w:rsidRDefault="001544DD" w:rsidP="001544DD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</w:rPr>
      </w:pPr>
      <w:proofErr w:type="spellStart"/>
      <w:r w:rsidRPr="001544DD">
        <w:rPr>
          <w:iCs/>
          <w:kern w:val="1"/>
          <w:sz w:val="14"/>
          <w:szCs w:val="14"/>
        </w:rPr>
        <w:t>Электр</w:t>
      </w:r>
      <w:proofErr w:type="gramStart"/>
      <w:r w:rsidRPr="001544DD">
        <w:rPr>
          <w:iCs/>
          <w:kern w:val="1"/>
          <w:sz w:val="14"/>
          <w:szCs w:val="14"/>
        </w:rPr>
        <w:t>.п</w:t>
      </w:r>
      <w:proofErr w:type="gramEnd"/>
      <w:r w:rsidRPr="001544DD">
        <w:rPr>
          <w:iCs/>
          <w:kern w:val="1"/>
          <w:sz w:val="14"/>
          <w:szCs w:val="14"/>
        </w:rPr>
        <w:t>очта</w:t>
      </w:r>
      <w:proofErr w:type="spellEnd"/>
      <w:r w:rsidRPr="001544DD">
        <w:rPr>
          <w:iCs/>
          <w:kern w:val="1"/>
          <w:sz w:val="14"/>
          <w:szCs w:val="14"/>
        </w:rPr>
        <w:t xml:space="preserve">: </w:t>
      </w:r>
      <w:r w:rsidRPr="001544DD">
        <w:rPr>
          <w:bCs/>
          <w:kern w:val="1"/>
          <w:sz w:val="14"/>
          <w:szCs w:val="14"/>
          <w:lang w:val="en-US"/>
        </w:rPr>
        <w:t>e</w:t>
      </w:r>
      <w:r w:rsidRPr="001544DD">
        <w:rPr>
          <w:bCs/>
          <w:kern w:val="1"/>
          <w:sz w:val="14"/>
          <w:szCs w:val="14"/>
        </w:rPr>
        <w:t>-</w:t>
      </w:r>
      <w:r w:rsidRPr="001544DD">
        <w:rPr>
          <w:bCs/>
          <w:kern w:val="1"/>
          <w:sz w:val="14"/>
          <w:szCs w:val="14"/>
          <w:lang w:val="en-US"/>
        </w:rPr>
        <w:t>mail</w:t>
      </w:r>
      <w:r w:rsidRPr="001544DD">
        <w:rPr>
          <w:bCs/>
          <w:kern w:val="1"/>
          <w:sz w:val="14"/>
          <w:szCs w:val="14"/>
        </w:rPr>
        <w:t xml:space="preserve">: </w:t>
      </w:r>
      <w:hyperlink r:id="rId7" w:history="1">
        <w:r w:rsidRPr="001544DD">
          <w:rPr>
            <w:color w:val="0000FF"/>
            <w:kern w:val="1"/>
            <w:sz w:val="14"/>
            <w:szCs w:val="14"/>
            <w:u w:val="single"/>
          </w:rPr>
          <w:t>sales@sfsi.ru</w:t>
        </w:r>
      </w:hyperlink>
      <w:r w:rsidRPr="001544DD">
        <w:rPr>
          <w:bCs/>
          <w:kern w:val="1"/>
          <w:sz w:val="14"/>
          <w:szCs w:val="14"/>
        </w:rPr>
        <w:t xml:space="preserve"> </w:t>
      </w:r>
    </w:p>
    <w:p w:rsidR="001544DD" w:rsidRPr="001544DD" w:rsidRDefault="001544DD" w:rsidP="001544DD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</w:rPr>
      </w:pPr>
      <w:r w:rsidRPr="001544DD">
        <w:rPr>
          <w:kern w:val="1"/>
          <w:sz w:val="14"/>
          <w:szCs w:val="14"/>
        </w:rPr>
        <w:t xml:space="preserve">Сайт компании: </w:t>
      </w:r>
      <w:hyperlink r:id="rId8" w:history="1">
        <w:r w:rsidRPr="001544DD">
          <w:rPr>
            <w:color w:val="0000FF"/>
            <w:kern w:val="1"/>
            <w:sz w:val="14"/>
            <w:szCs w:val="14"/>
            <w:u w:val="single"/>
          </w:rPr>
          <w:t>www.sfsi.ru</w:t>
        </w:r>
      </w:hyperlink>
    </w:p>
    <w:sectPr w:rsidR="001544DD" w:rsidRPr="001544DD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0E88A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B0"/>
    <w:rsid w:val="0001382E"/>
    <w:rsid w:val="00034908"/>
    <w:rsid w:val="00035194"/>
    <w:rsid w:val="0006281C"/>
    <w:rsid w:val="00065C02"/>
    <w:rsid w:val="00075964"/>
    <w:rsid w:val="000E0AD7"/>
    <w:rsid w:val="00102616"/>
    <w:rsid w:val="0013246C"/>
    <w:rsid w:val="001544DD"/>
    <w:rsid w:val="00187053"/>
    <w:rsid w:val="00193BC7"/>
    <w:rsid w:val="001A2BDC"/>
    <w:rsid w:val="001A7A64"/>
    <w:rsid w:val="001D0EBC"/>
    <w:rsid w:val="001E0500"/>
    <w:rsid w:val="001E26F7"/>
    <w:rsid w:val="00201783"/>
    <w:rsid w:val="00223372"/>
    <w:rsid w:val="00224E61"/>
    <w:rsid w:val="00250B0D"/>
    <w:rsid w:val="00297185"/>
    <w:rsid w:val="002B5B62"/>
    <w:rsid w:val="002F2BFA"/>
    <w:rsid w:val="002F489A"/>
    <w:rsid w:val="00313FE7"/>
    <w:rsid w:val="0033725F"/>
    <w:rsid w:val="0034013F"/>
    <w:rsid w:val="00346FFF"/>
    <w:rsid w:val="00352740"/>
    <w:rsid w:val="003848B0"/>
    <w:rsid w:val="003A2FD2"/>
    <w:rsid w:val="003A530F"/>
    <w:rsid w:val="003B05CD"/>
    <w:rsid w:val="004E5863"/>
    <w:rsid w:val="00546BF7"/>
    <w:rsid w:val="005502E9"/>
    <w:rsid w:val="00562796"/>
    <w:rsid w:val="005C5759"/>
    <w:rsid w:val="005F5DF9"/>
    <w:rsid w:val="00617BDA"/>
    <w:rsid w:val="006254BD"/>
    <w:rsid w:val="006331C8"/>
    <w:rsid w:val="006401BB"/>
    <w:rsid w:val="00662F74"/>
    <w:rsid w:val="006C2904"/>
    <w:rsid w:val="006F0E4A"/>
    <w:rsid w:val="006F2ADA"/>
    <w:rsid w:val="00713C88"/>
    <w:rsid w:val="00717642"/>
    <w:rsid w:val="00785D8D"/>
    <w:rsid w:val="00794466"/>
    <w:rsid w:val="007A1E42"/>
    <w:rsid w:val="007B6936"/>
    <w:rsid w:val="007C31B9"/>
    <w:rsid w:val="007C5074"/>
    <w:rsid w:val="007C6A79"/>
    <w:rsid w:val="007C7F71"/>
    <w:rsid w:val="007D10A0"/>
    <w:rsid w:val="007D6604"/>
    <w:rsid w:val="007F4455"/>
    <w:rsid w:val="007F4AB2"/>
    <w:rsid w:val="00820234"/>
    <w:rsid w:val="00830CF4"/>
    <w:rsid w:val="00851945"/>
    <w:rsid w:val="00861B15"/>
    <w:rsid w:val="0089669F"/>
    <w:rsid w:val="008C1697"/>
    <w:rsid w:val="008D170E"/>
    <w:rsid w:val="008E6CB1"/>
    <w:rsid w:val="008E75E7"/>
    <w:rsid w:val="00914E8A"/>
    <w:rsid w:val="00921970"/>
    <w:rsid w:val="00931EE5"/>
    <w:rsid w:val="00952932"/>
    <w:rsid w:val="00964A79"/>
    <w:rsid w:val="00971D80"/>
    <w:rsid w:val="009A594A"/>
    <w:rsid w:val="009A70BE"/>
    <w:rsid w:val="009A746B"/>
    <w:rsid w:val="009E3C22"/>
    <w:rsid w:val="00A277F3"/>
    <w:rsid w:val="00A344E6"/>
    <w:rsid w:val="00A43BF9"/>
    <w:rsid w:val="00A5561F"/>
    <w:rsid w:val="00A6500B"/>
    <w:rsid w:val="00A65E2F"/>
    <w:rsid w:val="00A921F8"/>
    <w:rsid w:val="00A94547"/>
    <w:rsid w:val="00B02205"/>
    <w:rsid w:val="00B1245E"/>
    <w:rsid w:val="00B127B5"/>
    <w:rsid w:val="00B27B98"/>
    <w:rsid w:val="00B50931"/>
    <w:rsid w:val="00B639C8"/>
    <w:rsid w:val="00B75A3D"/>
    <w:rsid w:val="00BE261D"/>
    <w:rsid w:val="00BE354D"/>
    <w:rsid w:val="00C12803"/>
    <w:rsid w:val="00C2797D"/>
    <w:rsid w:val="00C27D2D"/>
    <w:rsid w:val="00CD006A"/>
    <w:rsid w:val="00CF6B4A"/>
    <w:rsid w:val="00D1257F"/>
    <w:rsid w:val="00D26E92"/>
    <w:rsid w:val="00D34783"/>
    <w:rsid w:val="00D768EB"/>
    <w:rsid w:val="00DA3F68"/>
    <w:rsid w:val="00DA7A4D"/>
    <w:rsid w:val="00DC2D7A"/>
    <w:rsid w:val="00DD2379"/>
    <w:rsid w:val="00DF222D"/>
    <w:rsid w:val="00E2478D"/>
    <w:rsid w:val="00E317F0"/>
    <w:rsid w:val="00E33104"/>
    <w:rsid w:val="00E33D45"/>
    <w:rsid w:val="00E67568"/>
    <w:rsid w:val="00E71583"/>
    <w:rsid w:val="00EB4484"/>
    <w:rsid w:val="00EC2F89"/>
    <w:rsid w:val="00EC3BD8"/>
    <w:rsid w:val="00EF242C"/>
    <w:rsid w:val="00F013F7"/>
    <w:rsid w:val="00F04981"/>
    <w:rsid w:val="00F115BA"/>
    <w:rsid w:val="00F619DD"/>
    <w:rsid w:val="00F737EB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94466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6401BB"/>
    <w:pPr>
      <w:widowControl w:val="0"/>
      <w:suppressAutoHyphens/>
      <w:spacing w:after="120" w:line="480" w:lineRule="auto"/>
      <w:ind w:left="283"/>
    </w:pPr>
    <w:rPr>
      <w:rFonts w:ascii="Arial" w:hAnsi="Arial" w:cs="Arial"/>
      <w:kern w:val="1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1386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s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les@sfs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User27</cp:lastModifiedBy>
  <cp:revision>63</cp:revision>
  <cp:lastPrinted>2017-09-18T05:29:00Z</cp:lastPrinted>
  <dcterms:created xsi:type="dcterms:W3CDTF">2017-08-10T15:06:00Z</dcterms:created>
  <dcterms:modified xsi:type="dcterms:W3CDTF">2025-09-01T09:56:00Z</dcterms:modified>
</cp:coreProperties>
</file>