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640A6" w:rsidTr="00CF13EE">
        <w:tc>
          <w:tcPr>
            <w:tcW w:w="9639" w:type="dxa"/>
          </w:tcPr>
          <w:p w:rsidR="005640A6" w:rsidRDefault="004A47E9">
            <w:pPr>
              <w:snapToGrid w:val="0"/>
              <w:jc w:val="center"/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40A6" w:rsidRDefault="005640A6">
            <w:pPr>
              <w:jc w:val="right"/>
            </w:pPr>
          </w:p>
          <w:p w:rsidR="00F73D68" w:rsidRDefault="00EC5E24">
            <w:pPr>
              <w:jc w:val="right"/>
            </w:pPr>
            <w:r w:rsidRPr="00EC5E24">
              <w:t>Подиум стартера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F73D68" w:rsidRDefault="00EC5E24" w:rsidP="00F73D68">
            <w:pPr>
              <w:snapToGrid w:val="0"/>
              <w:jc w:val="center"/>
              <w:rPr>
                <w:b/>
                <w:sz w:val="40"/>
                <w:szCs w:val="40"/>
              </w:rPr>
            </w:pPr>
            <w:r w:rsidRPr="00EC5E24">
              <w:rPr>
                <w:b/>
                <w:sz w:val="40"/>
                <w:szCs w:val="40"/>
              </w:rPr>
              <w:t>Подиум стартера</w:t>
            </w:r>
          </w:p>
          <w:p w:rsidR="00EC5E24" w:rsidRDefault="00EC5E24" w:rsidP="00F73D68">
            <w:pPr>
              <w:snapToGrid w:val="0"/>
              <w:jc w:val="center"/>
              <w:rPr>
                <w:b/>
                <w:sz w:val="40"/>
                <w:szCs w:val="40"/>
              </w:rPr>
            </w:pPr>
          </w:p>
          <w:p w:rsidR="005640A6" w:rsidRDefault="00EC5E24" w:rsidP="00F73D68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538095" cy="65627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372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9526" cy="6565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Default="005640A6">
      <w:pPr>
        <w:jc w:val="center"/>
        <w:rPr>
          <w:b/>
          <w:bCs/>
          <w:sz w:val="24"/>
        </w:rPr>
      </w:pPr>
    </w:p>
    <w:p w:rsidR="005640A6" w:rsidRDefault="00347FE6" w:rsidP="004204C1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EC5E24" w:rsidRPr="00EC5E24">
        <w:t>Подиум стартера</w:t>
      </w:r>
      <w:r w:rsidR="006F28E3">
        <w:rPr>
          <w:rFonts w:cs="Tahoma"/>
        </w:rPr>
        <w:t xml:space="preserve">» (далее - </w:t>
      </w:r>
      <w:r w:rsidR="00EC5E24">
        <w:rPr>
          <w:rFonts w:cs="Tahoma"/>
        </w:rPr>
        <w:t>подиум</w:t>
      </w:r>
      <w:r>
        <w:rPr>
          <w:rFonts w:cs="Tahoma"/>
        </w:rPr>
        <w:t>), что дает общее представление о конструкции и требованиях к эксплуатации изделия.</w:t>
      </w:r>
    </w:p>
    <w:p w:rsidR="00B21BD8" w:rsidRDefault="00EC5E24" w:rsidP="004204C1">
      <w:pPr>
        <w:pStyle w:val="ac"/>
        <w:jc w:val="both"/>
      </w:pPr>
      <w:r>
        <w:t>Подиум</w:t>
      </w:r>
      <w:r w:rsidR="006F28E3">
        <w:t xml:space="preserve"> </w:t>
      </w:r>
      <w:r w:rsidR="00B94097">
        <w:rPr>
          <w:rFonts w:cs="Tahoma"/>
          <w:bCs/>
        </w:rPr>
        <w:t xml:space="preserve">представляет собой вспомогательное спортивное оборудование, которое </w:t>
      </w:r>
      <w:r w:rsidRPr="00EC5E24">
        <w:rPr>
          <w:rFonts w:cs="Tahoma"/>
          <w:bCs/>
        </w:rPr>
        <w:t>предназначен</w:t>
      </w:r>
      <w:r>
        <w:rPr>
          <w:rFonts w:cs="Tahoma"/>
          <w:bCs/>
        </w:rPr>
        <w:t>о</w:t>
      </w:r>
      <w:r w:rsidRPr="00EC5E24">
        <w:rPr>
          <w:rFonts w:cs="Tahoma"/>
          <w:bCs/>
        </w:rPr>
        <w:t xml:space="preserve"> для проведения соревнований по бегу и легкой атлетике на открытых местностях, специально оборудованных стадионах или трассах. Главное назначение конструкции - свободное размещение стартера перед началом забега</w:t>
      </w:r>
      <w:r w:rsidR="00B21BD8">
        <w:t>.</w:t>
      </w:r>
    </w:p>
    <w:p w:rsidR="005640A6" w:rsidRDefault="005640A6" w:rsidP="00355D49">
      <w:pPr>
        <w:jc w:val="center"/>
        <w:rPr>
          <w:color w:val="000000"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355D49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EC5E24">
        <w:rPr>
          <w:rFonts w:cs="Tahoma"/>
        </w:rPr>
        <w:t>900</w:t>
      </w:r>
      <w:r w:rsidR="00A0527A" w:rsidRPr="00AD6C47">
        <w:rPr>
          <w:rFonts w:cs="Tahoma"/>
        </w:rPr>
        <w:t>мм;</w:t>
      </w:r>
    </w:p>
    <w:p w:rsidR="007E68E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EC5E24">
        <w:rPr>
          <w:rFonts w:cs="Tahoma"/>
        </w:rPr>
        <w:t>50</w:t>
      </w:r>
      <w:r w:rsidR="00C257CD">
        <w:rPr>
          <w:rFonts w:cs="Tahoma"/>
        </w:rPr>
        <w:t>0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EC5E24" w:rsidRPr="00AD6C47" w:rsidRDefault="00EC5E24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подиума </w:t>
      </w:r>
      <w:r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               602</w:t>
      </w:r>
      <w:r w:rsidRPr="00AD6C47">
        <w:rPr>
          <w:rFonts w:cs="Tahoma"/>
        </w:rPr>
        <w:t>мм</w:t>
      </w:r>
      <w:r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Высота</w:t>
      </w:r>
      <w:r w:rsidR="00EC5E24">
        <w:rPr>
          <w:rFonts w:cs="Tahoma"/>
        </w:rPr>
        <w:t xml:space="preserve"> с ручкой</w:t>
      </w:r>
      <w:r>
        <w:rPr>
          <w:rFonts w:cs="Tahoma"/>
        </w:rPr>
        <w:t xml:space="preserve">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               </w:t>
      </w:r>
      <w:r w:rsidR="0034786A">
        <w:rPr>
          <w:rFonts w:cs="Tahoma"/>
        </w:rPr>
        <w:t>1</w:t>
      </w:r>
      <w:r w:rsidR="00EC5E24">
        <w:rPr>
          <w:rFonts w:cs="Tahoma"/>
        </w:rPr>
        <w:t>646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EC5E24">
        <w:rPr>
          <w:rFonts w:cs="Tahoma"/>
        </w:rPr>
        <w:t>24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 xml:space="preserve">Допустимая нагрузка — до </w:t>
      </w:r>
      <w:r w:rsidR="00EC5E24">
        <w:rPr>
          <w:rFonts w:cs="Tahoma"/>
          <w:b/>
          <w:bCs/>
        </w:rPr>
        <w:t>10</w:t>
      </w:r>
      <w:r w:rsidR="00564845">
        <w:rPr>
          <w:rFonts w:cs="Tahoma"/>
          <w:b/>
          <w:bCs/>
        </w:rPr>
        <w:t>0</w:t>
      </w:r>
      <w:r>
        <w:rPr>
          <w:rFonts w:cs="Tahoma"/>
          <w:b/>
          <w:bCs/>
        </w:rPr>
        <w:t xml:space="preserve"> кг.</w:t>
      </w:r>
    </w:p>
    <w:p w:rsidR="005640A6" w:rsidRDefault="005640A6" w:rsidP="00355D49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tbl>
      <w:tblPr>
        <w:tblW w:w="8789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6224"/>
        <w:gridCol w:w="1701"/>
      </w:tblGrid>
      <w:tr w:rsidR="00355D49" w:rsidTr="00355D49">
        <w:trPr>
          <w:jc w:val="center"/>
        </w:trPr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п\п</w:t>
            </w:r>
          </w:p>
        </w:tc>
        <w:tc>
          <w:tcPr>
            <w:tcW w:w="6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55D49" w:rsidRDefault="00355D4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Pr="009E0292" w:rsidRDefault="00EC5E24" w:rsidP="00EC5E2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Подиум с колесами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683F9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EC5E24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Ручка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683F9B" w:rsidP="00F73D6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EC5E24" w:rsidP="00EC5E2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М8х60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EC5E2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73D68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F73D68" w:rsidRDefault="00F73D6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F73D68" w:rsidRDefault="00EC5E24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8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3D68" w:rsidRDefault="00EC5E2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F73D6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EC5E24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Шайба 8 </w:t>
            </w:r>
            <w:proofErr w:type="spellStart"/>
            <w:r>
              <w:rPr>
                <w:rFonts w:cs="Tahoma"/>
                <w:shd w:val="clear" w:color="auto" w:fill="FFFFFF"/>
              </w:rPr>
              <w:t>гровер</w:t>
            </w:r>
            <w:proofErr w:type="spellEnd"/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EC5E2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733C7B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EC5E24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 30х30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EC5E2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2C4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9622C4" w:rsidRDefault="00733C7B" w:rsidP="00683F9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9622C4" w:rsidRDefault="00EC5E24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Колпачок М8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2C4" w:rsidRDefault="00EC5E2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Pr="007B1F02" w:rsidRDefault="00733C7B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355D49">
            <w:pPr>
              <w:pStyle w:val="ac"/>
              <w:snapToGrid w:val="0"/>
              <w:ind w:firstLine="144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(п\э плёнка)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D49" w:rsidTr="00355D49">
        <w:trPr>
          <w:trHeight w:val="210"/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Pr="001F0DA8" w:rsidRDefault="00733C7B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bookmarkStart w:id="0" w:name="_GoBack"/>
            <w:bookmarkEnd w:id="0"/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355D49">
            <w:pPr>
              <w:pStyle w:val="ac"/>
              <w:snapToGrid w:val="0"/>
              <w:ind w:firstLine="144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C223B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6C223B" w:rsidRPr="00350812" w:rsidRDefault="00D60519" w:rsidP="00350812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>Подиум стартера</w:t>
      </w:r>
      <w:r w:rsidR="006C223B" w:rsidRPr="00350812">
        <w:rPr>
          <w:rFonts w:cs="Arial"/>
        </w:rPr>
        <w:t xml:space="preserve"> предст</w:t>
      </w:r>
      <w:r w:rsidR="007B1F02" w:rsidRPr="00350812">
        <w:rPr>
          <w:rFonts w:cs="Arial"/>
        </w:rPr>
        <w:t>а</w:t>
      </w:r>
      <w:r w:rsidR="006C223B" w:rsidRPr="00350812">
        <w:rPr>
          <w:rFonts w:cs="Arial"/>
        </w:rPr>
        <w:t>в</w:t>
      </w:r>
      <w:r w:rsidR="007B1F02" w:rsidRPr="00350812">
        <w:rPr>
          <w:rFonts w:cs="Arial"/>
        </w:rPr>
        <w:t xml:space="preserve">ляет </w:t>
      </w:r>
      <w:r w:rsidR="006C223B" w:rsidRPr="00350812">
        <w:rPr>
          <w:rFonts w:cs="Arial"/>
        </w:rPr>
        <w:t>собой сборно-разборную конструкцию из</w:t>
      </w:r>
      <w:r w:rsidR="008B02D4" w:rsidRPr="00350812">
        <w:rPr>
          <w:rFonts w:cs="Arial"/>
        </w:rPr>
        <w:t xml:space="preserve"> </w:t>
      </w:r>
      <w:r w:rsidR="009622C4">
        <w:rPr>
          <w:rFonts w:cs="Arial"/>
        </w:rPr>
        <w:t xml:space="preserve">                 </w:t>
      </w:r>
      <w:r>
        <w:rPr>
          <w:rFonts w:cs="Arial"/>
        </w:rPr>
        <w:t>Подиума</w:t>
      </w:r>
      <w:r w:rsidR="008B02D4" w:rsidRPr="00350812">
        <w:rPr>
          <w:rFonts w:cs="Arial"/>
        </w:rPr>
        <w:t xml:space="preserve"> </w:t>
      </w:r>
      <w:r w:rsidR="006C223B" w:rsidRPr="00350812">
        <w:rPr>
          <w:rFonts w:cs="Arial"/>
        </w:rPr>
        <w:t>[</w:t>
      </w:r>
      <w:r w:rsidR="005863C9" w:rsidRPr="00350812">
        <w:rPr>
          <w:rFonts w:cs="Arial"/>
        </w:rPr>
        <w:t>1</w:t>
      </w:r>
      <w:r w:rsidR="008B02D4" w:rsidRPr="00350812">
        <w:rPr>
          <w:rFonts w:cs="Arial"/>
        </w:rPr>
        <w:t>],</w:t>
      </w:r>
      <w:r w:rsidR="006C223B" w:rsidRPr="00350812">
        <w:rPr>
          <w:rFonts w:cs="Arial"/>
        </w:rPr>
        <w:t xml:space="preserve"> </w:t>
      </w:r>
      <w:r>
        <w:rPr>
          <w:rFonts w:cs="Arial"/>
        </w:rPr>
        <w:t>Ручки [2] и необходимого крепежа.</w:t>
      </w:r>
    </w:p>
    <w:p w:rsidR="00BB2741" w:rsidRDefault="00D60519" w:rsidP="00350812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>Подиум</w:t>
      </w:r>
      <w:r w:rsidR="00E35E42">
        <w:rPr>
          <w:rFonts w:cs="Arial"/>
        </w:rPr>
        <w:t xml:space="preserve"> </w:t>
      </w:r>
      <w:r w:rsidR="006C223B" w:rsidRPr="00350812">
        <w:rPr>
          <w:rFonts w:cs="Arial"/>
        </w:rPr>
        <w:t xml:space="preserve">[1] </w:t>
      </w:r>
      <w:r w:rsidR="008B02D4" w:rsidRPr="00350812">
        <w:rPr>
          <w:rFonts w:cs="Arial"/>
        </w:rPr>
        <w:t>п</w:t>
      </w:r>
      <w:r w:rsidR="006C223B" w:rsidRPr="00350812">
        <w:rPr>
          <w:rFonts w:cs="Arial"/>
        </w:rPr>
        <w:t>редставля</w:t>
      </w:r>
      <w:r w:rsidR="009622C4">
        <w:rPr>
          <w:rFonts w:cs="Arial"/>
        </w:rPr>
        <w:t>ю</w:t>
      </w:r>
      <w:r w:rsidR="006C223B" w:rsidRPr="00350812">
        <w:rPr>
          <w:rFonts w:cs="Arial"/>
        </w:rPr>
        <w:t xml:space="preserve">т собой </w:t>
      </w:r>
      <w:r w:rsidR="00B21519" w:rsidRPr="00350812">
        <w:rPr>
          <w:rFonts w:cs="Arial"/>
        </w:rPr>
        <w:t>с</w:t>
      </w:r>
      <w:r w:rsidR="008B02D4" w:rsidRPr="00350812">
        <w:rPr>
          <w:rFonts w:cs="Arial"/>
        </w:rPr>
        <w:t xml:space="preserve">варную </w:t>
      </w:r>
      <w:r>
        <w:rPr>
          <w:rFonts w:cs="Arial"/>
        </w:rPr>
        <w:t>раму</w:t>
      </w:r>
      <w:r w:rsidR="006C223B" w:rsidRPr="00350812">
        <w:rPr>
          <w:rFonts w:cs="Arial"/>
        </w:rPr>
        <w:t xml:space="preserve"> из труб</w:t>
      </w:r>
      <w:r w:rsidR="00EE64F3">
        <w:rPr>
          <w:rFonts w:cs="Arial"/>
        </w:rPr>
        <w:t>ы</w:t>
      </w:r>
      <w:r w:rsidR="00350812" w:rsidRPr="00350812">
        <w:rPr>
          <w:rFonts w:cs="Arial"/>
        </w:rPr>
        <w:t xml:space="preserve"> </w:t>
      </w:r>
      <w:r>
        <w:rPr>
          <w:rFonts w:cs="Arial"/>
        </w:rPr>
        <w:t>3</w:t>
      </w:r>
      <w:r w:rsidR="00350812" w:rsidRPr="00350812">
        <w:rPr>
          <w:rFonts w:cs="Arial"/>
        </w:rPr>
        <w:t>0х</w:t>
      </w:r>
      <w:r>
        <w:rPr>
          <w:rFonts w:cs="Arial"/>
        </w:rPr>
        <w:t>3</w:t>
      </w:r>
      <w:r w:rsidR="00EE64F3">
        <w:rPr>
          <w:rFonts w:cs="Arial"/>
        </w:rPr>
        <w:t>0</w:t>
      </w:r>
      <w:r>
        <w:rPr>
          <w:rFonts w:cs="Arial"/>
        </w:rPr>
        <w:t xml:space="preserve"> и 30х15</w:t>
      </w:r>
      <w:r w:rsidR="00350812" w:rsidRPr="00350812">
        <w:rPr>
          <w:rFonts w:cs="Arial"/>
        </w:rPr>
        <w:t>мм</w:t>
      </w:r>
      <w:r w:rsidR="009622C4">
        <w:rPr>
          <w:rFonts w:cs="Arial"/>
        </w:rPr>
        <w:t xml:space="preserve"> </w:t>
      </w:r>
      <w:r w:rsidR="00E35E42">
        <w:rPr>
          <w:rFonts w:cs="Arial"/>
        </w:rPr>
        <w:t>с</w:t>
      </w:r>
      <w:r w:rsidR="009622C4">
        <w:rPr>
          <w:rFonts w:cs="Arial"/>
        </w:rPr>
        <w:t xml:space="preserve"> </w:t>
      </w:r>
      <w:r>
        <w:rPr>
          <w:rFonts w:cs="Arial"/>
        </w:rPr>
        <w:t>площадками из анодированного алюминиевого листа с рельефной текстурой (</w:t>
      </w:r>
      <w:r w:rsidR="00953044">
        <w:rPr>
          <w:rFonts w:cs="Arial"/>
        </w:rPr>
        <w:t>для уменьшения скольжения поверхности</w:t>
      </w:r>
      <w:r>
        <w:rPr>
          <w:rFonts w:cs="Arial"/>
        </w:rPr>
        <w:t>)</w:t>
      </w:r>
      <w:r w:rsidR="00BB2741" w:rsidRPr="00350812">
        <w:rPr>
          <w:rFonts w:cs="Arial"/>
        </w:rPr>
        <w:t>.</w:t>
      </w:r>
      <w:r w:rsidR="00953044">
        <w:rPr>
          <w:rFonts w:cs="Arial"/>
        </w:rPr>
        <w:t xml:space="preserve"> На подиум установлены колеса.</w:t>
      </w:r>
    </w:p>
    <w:p w:rsidR="00E35E42" w:rsidRDefault="00953044" w:rsidP="00E35E42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 xml:space="preserve">Ручка </w:t>
      </w:r>
      <w:r w:rsidR="00E35E42" w:rsidRPr="00350812">
        <w:rPr>
          <w:rFonts w:cs="Arial"/>
        </w:rPr>
        <w:t>[</w:t>
      </w:r>
      <w:r w:rsidR="00E35E42">
        <w:rPr>
          <w:rFonts w:cs="Arial"/>
        </w:rPr>
        <w:t>2</w:t>
      </w:r>
      <w:r w:rsidR="00E35E42" w:rsidRPr="00350812">
        <w:rPr>
          <w:rFonts w:cs="Arial"/>
        </w:rPr>
        <w:t>] представля</w:t>
      </w:r>
      <w:r w:rsidR="00E35E42">
        <w:rPr>
          <w:rFonts w:cs="Arial"/>
        </w:rPr>
        <w:t>ю</w:t>
      </w:r>
      <w:r w:rsidR="00E35E42" w:rsidRPr="00350812">
        <w:rPr>
          <w:rFonts w:cs="Arial"/>
        </w:rPr>
        <w:t>т собой сварную конструкцию из труб</w:t>
      </w:r>
      <w:r w:rsidR="00E35E42">
        <w:rPr>
          <w:rFonts w:cs="Arial"/>
        </w:rPr>
        <w:t>ы</w:t>
      </w:r>
      <w:r w:rsidR="00E35E42" w:rsidRPr="00350812">
        <w:rPr>
          <w:rFonts w:cs="Arial"/>
        </w:rPr>
        <w:t xml:space="preserve"> </w:t>
      </w:r>
      <w:r>
        <w:rPr>
          <w:rFonts w:cs="Arial"/>
        </w:rPr>
        <w:t>3</w:t>
      </w:r>
      <w:r w:rsidR="00E35E42" w:rsidRPr="00350812">
        <w:rPr>
          <w:rFonts w:cs="Arial"/>
        </w:rPr>
        <w:t>0х</w:t>
      </w:r>
      <w:r>
        <w:rPr>
          <w:rFonts w:cs="Arial"/>
        </w:rPr>
        <w:t>3</w:t>
      </w:r>
      <w:r w:rsidR="00E35E42">
        <w:rPr>
          <w:rFonts w:cs="Arial"/>
        </w:rPr>
        <w:t>0</w:t>
      </w:r>
      <w:r w:rsidR="00E35E42" w:rsidRPr="00350812">
        <w:rPr>
          <w:rFonts w:cs="Arial"/>
        </w:rPr>
        <w:t>мм.</w:t>
      </w:r>
    </w:p>
    <w:p w:rsidR="00EB01C8" w:rsidRDefault="00EB01C8" w:rsidP="006C223B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>На открытые торцы труб установить заглушки</w:t>
      </w:r>
      <w:r w:rsidR="00AF763B">
        <w:rPr>
          <w:rFonts w:cs="Tahoma"/>
        </w:rPr>
        <w:t xml:space="preserve"> (если не установлены)</w:t>
      </w:r>
      <w:r>
        <w:rPr>
          <w:rFonts w:cs="Tahoma"/>
        </w:rPr>
        <w:t>, а на головки болтов и гайки установить колпачки.</w:t>
      </w:r>
    </w:p>
    <w:p w:rsidR="00AF763B" w:rsidRDefault="00AF763B" w:rsidP="006C223B">
      <w:pPr>
        <w:pStyle w:val="ac"/>
        <w:spacing w:line="100" w:lineRule="atLeast"/>
        <w:jc w:val="both"/>
        <w:rPr>
          <w:rFonts w:cs="Tahoma"/>
        </w:rPr>
      </w:pPr>
    </w:p>
    <w:p w:rsidR="00AF763B" w:rsidRDefault="00D60519" w:rsidP="00D60519">
      <w:pPr>
        <w:pStyle w:val="ac"/>
        <w:spacing w:line="100" w:lineRule="atLeast"/>
        <w:ind w:firstLine="0"/>
        <w:jc w:val="center"/>
        <w:rPr>
          <w:rFonts w:cs="Tahoma"/>
        </w:rPr>
      </w:pPr>
      <w:r>
        <w:rPr>
          <w:rFonts w:cs="Tahoma"/>
          <w:noProof/>
        </w:rPr>
        <w:lastRenderedPageBreak/>
        <w:drawing>
          <wp:inline distT="0" distB="0" distL="0" distR="0">
            <wp:extent cx="5880666" cy="8077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72.0000.000 ПС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180" cy="808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63B" w:rsidRDefault="00AF763B" w:rsidP="00AF763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</w:p>
    <w:p w:rsidR="00AF763B" w:rsidRPr="004204C1" w:rsidRDefault="00AF763B" w:rsidP="00AF763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 xml:space="preserve">Рис.1 </w:t>
      </w:r>
      <w:r w:rsidR="00D60519">
        <w:rPr>
          <w:bCs/>
          <w:i/>
          <w:sz w:val="26"/>
          <w:szCs w:val="26"/>
        </w:rPr>
        <w:t>Схема сборки и габаритные размеры</w:t>
      </w:r>
      <w:r w:rsidRPr="004204C1">
        <w:rPr>
          <w:bCs/>
          <w:i/>
          <w:sz w:val="26"/>
          <w:szCs w:val="26"/>
        </w:rPr>
        <w:t>.</w:t>
      </w:r>
    </w:p>
    <w:p w:rsidR="006726A5" w:rsidRPr="006726A5" w:rsidRDefault="00420631" w:rsidP="006726A5">
      <w:pPr>
        <w:spacing w:line="100" w:lineRule="atLeast"/>
        <w:jc w:val="both"/>
        <w:rPr>
          <w:rFonts w:cs="Tahoma"/>
          <w:sz w:val="24"/>
        </w:rPr>
        <w:sectPr w:rsidR="006726A5" w:rsidRPr="006726A5" w:rsidSect="00CF1ED5">
          <w:footerReference w:type="default" r:id="rId12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4204C1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Так как </w:t>
      </w:r>
      <w:r w:rsidR="00F96E3F">
        <w:rPr>
          <w:b/>
          <w:bCs/>
          <w:sz w:val="24"/>
        </w:rPr>
        <w:t>сборка</w:t>
      </w:r>
      <w:r>
        <w:rPr>
          <w:b/>
          <w:bCs/>
          <w:sz w:val="24"/>
        </w:rPr>
        <w:t xml:space="preserve">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</w:t>
      </w:r>
      <w:r w:rsidR="00F96E3F">
        <w:rPr>
          <w:sz w:val="24"/>
        </w:rPr>
        <w:t xml:space="preserve">сборка </w:t>
      </w:r>
      <w:r>
        <w:rPr>
          <w:sz w:val="24"/>
        </w:rPr>
        <w:t xml:space="preserve">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F96E3F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>
        <w:rPr>
          <w:sz w:val="24"/>
        </w:rPr>
        <w:t>Сборка</w:t>
      </w:r>
      <w:r w:rsidR="00347FE6" w:rsidRPr="001140D3">
        <w:rPr>
          <w:sz w:val="24"/>
        </w:rPr>
        <w:t xml:space="preserve"> должна проводиться</w:t>
      </w:r>
      <w:r w:rsidR="00016272">
        <w:rPr>
          <w:sz w:val="24"/>
        </w:rPr>
        <w:t xml:space="preserve"> согласно схеме на Рис.1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между собой, при помощи </w:t>
      </w:r>
      <w:r>
        <w:rPr>
          <w:sz w:val="24"/>
        </w:rPr>
        <w:t>крепежа</w:t>
      </w:r>
      <w:r w:rsidR="00016272">
        <w:rPr>
          <w:sz w:val="24"/>
        </w:rPr>
        <w:t xml:space="preserve">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92129E" w:rsidRDefault="0092129E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>Установить пластиковые заглушки и защитные колпачки.</w:t>
      </w:r>
    </w:p>
    <w:p w:rsidR="00C80F72" w:rsidRPr="004204C1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92129E" w:rsidRDefault="0092129E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</w:t>
      </w:r>
      <w:r w:rsidR="00B53BFE">
        <w:rPr>
          <w:sz w:val="24"/>
        </w:rPr>
        <w:t xml:space="preserve">необходимо </w:t>
      </w:r>
      <w:r>
        <w:rPr>
          <w:sz w:val="24"/>
        </w:rPr>
        <w:t xml:space="preserve">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DD01B6" w:rsidRDefault="00DD01B6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</w:p>
    <w:p w:rsidR="004E5B60" w:rsidRDefault="004E5B60" w:rsidP="00DD01B6">
      <w:pPr>
        <w:spacing w:line="100" w:lineRule="atLeast"/>
        <w:jc w:val="center"/>
        <w:rPr>
          <w:sz w:val="24"/>
        </w:rPr>
      </w:pPr>
    </w:p>
    <w:p w:rsidR="00953044" w:rsidRDefault="00953044" w:rsidP="00DD01B6">
      <w:pPr>
        <w:spacing w:line="100" w:lineRule="atLeast"/>
        <w:jc w:val="center"/>
        <w:rPr>
          <w:sz w:val="24"/>
        </w:rPr>
      </w:pPr>
    </w:p>
    <w:p w:rsidR="00953044" w:rsidRDefault="00953044" w:rsidP="00DD01B6">
      <w:pPr>
        <w:spacing w:line="100" w:lineRule="atLeast"/>
        <w:jc w:val="center"/>
        <w:rPr>
          <w:sz w:val="24"/>
        </w:rPr>
      </w:pPr>
    </w:p>
    <w:p w:rsidR="00953044" w:rsidRDefault="00953044" w:rsidP="00DD01B6">
      <w:pPr>
        <w:spacing w:line="100" w:lineRule="atLeast"/>
        <w:jc w:val="center"/>
        <w:rPr>
          <w:sz w:val="24"/>
        </w:rPr>
      </w:pPr>
    </w:p>
    <w:p w:rsidR="00953044" w:rsidRDefault="00953044" w:rsidP="00DD01B6">
      <w:pPr>
        <w:spacing w:line="100" w:lineRule="atLeast"/>
        <w:jc w:val="center"/>
        <w:rPr>
          <w:sz w:val="24"/>
        </w:rPr>
      </w:pPr>
    </w:p>
    <w:p w:rsidR="00953044" w:rsidRDefault="00953044" w:rsidP="00DD01B6">
      <w:pPr>
        <w:spacing w:line="100" w:lineRule="atLeast"/>
        <w:jc w:val="center"/>
        <w:rPr>
          <w:sz w:val="24"/>
        </w:rPr>
      </w:pPr>
    </w:p>
    <w:p w:rsidR="00953044" w:rsidRDefault="00953044" w:rsidP="00DD01B6">
      <w:pPr>
        <w:spacing w:line="100" w:lineRule="atLeast"/>
        <w:jc w:val="center"/>
        <w:rPr>
          <w:sz w:val="24"/>
        </w:rPr>
      </w:pPr>
    </w:p>
    <w:p w:rsidR="00953044" w:rsidRDefault="00953044" w:rsidP="00DD01B6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B84934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</w:t>
      </w:r>
      <w:r w:rsidR="00B84934">
        <w:rPr>
          <w:sz w:val="24"/>
        </w:rPr>
        <w:t>иведенных в данном руководстве.</w:t>
      </w:r>
    </w:p>
    <w:p w:rsidR="005640A6" w:rsidRDefault="00347FE6" w:rsidP="00B8493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4204C1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DD01B6" w:rsidRDefault="00DD01B6" w:rsidP="00DD01B6">
      <w:pPr>
        <w:spacing w:line="100" w:lineRule="atLeast"/>
        <w:jc w:val="center"/>
        <w:rPr>
          <w:sz w:val="24"/>
        </w:rPr>
      </w:pPr>
    </w:p>
    <w:p w:rsidR="005640A6" w:rsidRPr="004204C1" w:rsidRDefault="005640A6" w:rsidP="004204C1">
      <w:pPr>
        <w:spacing w:line="100" w:lineRule="atLeast"/>
        <w:jc w:val="center"/>
        <w:rPr>
          <w:sz w:val="24"/>
          <w:szCs w:val="26"/>
        </w:rPr>
      </w:pP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B84934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Юридический адрес: 443532 Самарская обл., Волжский р-он,</w:t>
      </w: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 Б</w:t>
      </w:r>
    </w:p>
    <w:p w:rsidR="004204C1" w:rsidRPr="00003AB5" w:rsidRDefault="004204C1" w:rsidP="004204C1">
      <w:pPr>
        <w:autoSpaceDE w:val="0"/>
        <w:spacing w:line="100" w:lineRule="atLeast"/>
        <w:jc w:val="center"/>
        <w:rPr>
          <w:sz w:val="24"/>
        </w:rPr>
      </w:pPr>
    </w:p>
    <w:p w:rsidR="004204C1" w:rsidRPr="00003AB5" w:rsidRDefault="004204C1" w:rsidP="004204C1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4204C1" w:rsidRPr="00003AB5" w:rsidRDefault="004204C1" w:rsidP="004204C1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03AB5">
        <w:rPr>
          <w:iCs/>
          <w:sz w:val="24"/>
        </w:rPr>
        <w:t>Электр.почта</w:t>
      </w:r>
      <w:proofErr w:type="spellEnd"/>
      <w:r w:rsidRPr="00003AB5">
        <w:rPr>
          <w:iCs/>
          <w:sz w:val="24"/>
        </w:rPr>
        <w:t xml:space="preserve">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3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4204C1" w:rsidRPr="00003AB5" w:rsidRDefault="004204C1" w:rsidP="004204C1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4" w:history="1">
        <w:r w:rsidRPr="00003AB5">
          <w:rPr>
            <w:rStyle w:val="a5"/>
            <w:sz w:val="24"/>
          </w:rPr>
          <w:t>www.sfsi.ru</w:t>
        </w:r>
      </w:hyperlink>
    </w:p>
    <w:sectPr w:rsidR="004204C1" w:rsidRPr="00003AB5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370" w:rsidRDefault="00CA0370" w:rsidP="00CF1ED5">
      <w:r>
        <w:separator/>
      </w:r>
    </w:p>
  </w:endnote>
  <w:endnote w:type="continuationSeparator" w:id="0">
    <w:p w:rsidR="00CA0370" w:rsidRDefault="00CA0370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CA0370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7465BE" w:rsidRPr="00096D11" w:rsidRDefault="0045462A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="007465BE"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733C7B">
                  <w:rPr>
                    <w:noProof/>
                    <w:color w:val="0F243E" w:themeColor="text2" w:themeShade="80"/>
                    <w:szCs w:val="20"/>
                  </w:rPr>
                  <w:t>2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465BE" w:rsidRDefault="00746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370" w:rsidRDefault="00CA0370" w:rsidP="00CF1ED5">
      <w:r>
        <w:separator/>
      </w:r>
    </w:p>
  </w:footnote>
  <w:footnote w:type="continuationSeparator" w:id="0">
    <w:p w:rsidR="00CA0370" w:rsidRDefault="00CA0370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0A3023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E0CF5"/>
    <w:rsid w:val="001F0DA8"/>
    <w:rsid w:val="0022197F"/>
    <w:rsid w:val="00234AF8"/>
    <w:rsid w:val="00275886"/>
    <w:rsid w:val="002B3EB6"/>
    <w:rsid w:val="002C0335"/>
    <w:rsid w:val="002C5990"/>
    <w:rsid w:val="002D42DA"/>
    <w:rsid w:val="002F1846"/>
    <w:rsid w:val="00315D8C"/>
    <w:rsid w:val="003241DB"/>
    <w:rsid w:val="003366E9"/>
    <w:rsid w:val="0034786A"/>
    <w:rsid w:val="00347FE6"/>
    <w:rsid w:val="00350812"/>
    <w:rsid w:val="0035202E"/>
    <w:rsid w:val="00355D49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4C1"/>
    <w:rsid w:val="00420631"/>
    <w:rsid w:val="00425D40"/>
    <w:rsid w:val="00453004"/>
    <w:rsid w:val="0045462A"/>
    <w:rsid w:val="00474023"/>
    <w:rsid w:val="00497768"/>
    <w:rsid w:val="004A47E9"/>
    <w:rsid w:val="004B5FC6"/>
    <w:rsid w:val="004B72E1"/>
    <w:rsid w:val="004D1036"/>
    <w:rsid w:val="004D5BD1"/>
    <w:rsid w:val="004E5B60"/>
    <w:rsid w:val="004F54C6"/>
    <w:rsid w:val="00513245"/>
    <w:rsid w:val="00541470"/>
    <w:rsid w:val="005477B0"/>
    <w:rsid w:val="00550307"/>
    <w:rsid w:val="00550E5F"/>
    <w:rsid w:val="005640A6"/>
    <w:rsid w:val="00564845"/>
    <w:rsid w:val="005863C9"/>
    <w:rsid w:val="005A0B6E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83F9B"/>
    <w:rsid w:val="006B6716"/>
    <w:rsid w:val="006C223B"/>
    <w:rsid w:val="006C42A7"/>
    <w:rsid w:val="006E770A"/>
    <w:rsid w:val="006F28E3"/>
    <w:rsid w:val="007251E2"/>
    <w:rsid w:val="00733C7B"/>
    <w:rsid w:val="00735166"/>
    <w:rsid w:val="007465BE"/>
    <w:rsid w:val="00747762"/>
    <w:rsid w:val="00750991"/>
    <w:rsid w:val="00750F1B"/>
    <w:rsid w:val="00753AB1"/>
    <w:rsid w:val="007614C0"/>
    <w:rsid w:val="00763808"/>
    <w:rsid w:val="00771537"/>
    <w:rsid w:val="00780BDC"/>
    <w:rsid w:val="007965C1"/>
    <w:rsid w:val="007A3D1C"/>
    <w:rsid w:val="007A5234"/>
    <w:rsid w:val="007B1F02"/>
    <w:rsid w:val="007B33C8"/>
    <w:rsid w:val="007C2857"/>
    <w:rsid w:val="007E68E6"/>
    <w:rsid w:val="008072C9"/>
    <w:rsid w:val="00817C93"/>
    <w:rsid w:val="00825945"/>
    <w:rsid w:val="00836C9D"/>
    <w:rsid w:val="00837E7F"/>
    <w:rsid w:val="00851317"/>
    <w:rsid w:val="0085377D"/>
    <w:rsid w:val="00864CE0"/>
    <w:rsid w:val="008A17F5"/>
    <w:rsid w:val="008B02D4"/>
    <w:rsid w:val="008F5D55"/>
    <w:rsid w:val="009000AD"/>
    <w:rsid w:val="00900BB3"/>
    <w:rsid w:val="0092129E"/>
    <w:rsid w:val="009220D4"/>
    <w:rsid w:val="00932A77"/>
    <w:rsid w:val="00950FF7"/>
    <w:rsid w:val="00953044"/>
    <w:rsid w:val="00961A27"/>
    <w:rsid w:val="0096220A"/>
    <w:rsid w:val="009622C4"/>
    <w:rsid w:val="00971590"/>
    <w:rsid w:val="00973698"/>
    <w:rsid w:val="009A5B64"/>
    <w:rsid w:val="009C7F9C"/>
    <w:rsid w:val="009D566B"/>
    <w:rsid w:val="009E0292"/>
    <w:rsid w:val="009F20BE"/>
    <w:rsid w:val="00A0527A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AF763B"/>
    <w:rsid w:val="00B21519"/>
    <w:rsid w:val="00B21BD8"/>
    <w:rsid w:val="00B236F2"/>
    <w:rsid w:val="00B246CA"/>
    <w:rsid w:val="00B464CB"/>
    <w:rsid w:val="00B53BFE"/>
    <w:rsid w:val="00B77D75"/>
    <w:rsid w:val="00B84934"/>
    <w:rsid w:val="00B94097"/>
    <w:rsid w:val="00B97E36"/>
    <w:rsid w:val="00BA768F"/>
    <w:rsid w:val="00BB2741"/>
    <w:rsid w:val="00BE425B"/>
    <w:rsid w:val="00C11775"/>
    <w:rsid w:val="00C12A6C"/>
    <w:rsid w:val="00C257CD"/>
    <w:rsid w:val="00C52295"/>
    <w:rsid w:val="00C6392D"/>
    <w:rsid w:val="00C76B33"/>
    <w:rsid w:val="00C80F72"/>
    <w:rsid w:val="00C87618"/>
    <w:rsid w:val="00CA0370"/>
    <w:rsid w:val="00CB5ED9"/>
    <w:rsid w:val="00CC226F"/>
    <w:rsid w:val="00CF13EE"/>
    <w:rsid w:val="00CF1ED5"/>
    <w:rsid w:val="00D15240"/>
    <w:rsid w:val="00D21C3C"/>
    <w:rsid w:val="00D2285A"/>
    <w:rsid w:val="00D26E75"/>
    <w:rsid w:val="00D5459C"/>
    <w:rsid w:val="00D60519"/>
    <w:rsid w:val="00D75BFF"/>
    <w:rsid w:val="00D81EE3"/>
    <w:rsid w:val="00D86F74"/>
    <w:rsid w:val="00D97E60"/>
    <w:rsid w:val="00DA1F85"/>
    <w:rsid w:val="00DD01B6"/>
    <w:rsid w:val="00DD1931"/>
    <w:rsid w:val="00DD6A46"/>
    <w:rsid w:val="00DF16D3"/>
    <w:rsid w:val="00DF17BE"/>
    <w:rsid w:val="00DF77FC"/>
    <w:rsid w:val="00E005EB"/>
    <w:rsid w:val="00E02331"/>
    <w:rsid w:val="00E21E8A"/>
    <w:rsid w:val="00E340E9"/>
    <w:rsid w:val="00E35E42"/>
    <w:rsid w:val="00E55622"/>
    <w:rsid w:val="00E631C7"/>
    <w:rsid w:val="00E85CB8"/>
    <w:rsid w:val="00EA4118"/>
    <w:rsid w:val="00EA7A41"/>
    <w:rsid w:val="00EB01C8"/>
    <w:rsid w:val="00EB29C0"/>
    <w:rsid w:val="00EC564A"/>
    <w:rsid w:val="00EC5E24"/>
    <w:rsid w:val="00EE64F3"/>
    <w:rsid w:val="00EF704E"/>
    <w:rsid w:val="00F04BDB"/>
    <w:rsid w:val="00F31FBC"/>
    <w:rsid w:val="00F43B42"/>
    <w:rsid w:val="00F671AE"/>
    <w:rsid w:val="00F73D68"/>
    <w:rsid w:val="00F84106"/>
    <w:rsid w:val="00F9456E"/>
    <w:rsid w:val="00F96E3F"/>
    <w:rsid w:val="00FB594E"/>
    <w:rsid w:val="00FC1865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B3896-BE98-463E-945B-63B8D372D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3874</TotalTime>
  <Pages>5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Sfsi_User30</cp:lastModifiedBy>
  <cp:revision>78</cp:revision>
  <cp:lastPrinted>2021-08-10T04:36:00Z</cp:lastPrinted>
  <dcterms:created xsi:type="dcterms:W3CDTF">2021-08-10T04:52:00Z</dcterms:created>
  <dcterms:modified xsi:type="dcterms:W3CDTF">2023-09-19T08:45:00Z</dcterms:modified>
</cp:coreProperties>
</file>