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C1" w:rsidRDefault="008D0FFA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>
        <w:rPr>
          <w:sz w:val="14"/>
          <w:szCs w:val="14"/>
        </w:rPr>
        <w:t xml:space="preserve">Подставка для </w:t>
      </w:r>
      <w:r w:rsidR="00076DC4">
        <w:rPr>
          <w:sz w:val="14"/>
          <w:szCs w:val="14"/>
        </w:rPr>
        <w:t>молотов</w:t>
      </w:r>
      <w:r w:rsidR="001722C1" w:rsidRPr="001722C1">
        <w:rPr>
          <w:sz w:val="14"/>
          <w:szCs w:val="14"/>
        </w:rPr>
        <w:t xml:space="preserve"> легкоатлетических</w:t>
      </w:r>
      <w:r w:rsidR="00076DC4">
        <w:rPr>
          <w:sz w:val="14"/>
          <w:szCs w:val="14"/>
        </w:rPr>
        <w:t xml:space="preserve"> передвижная</w:t>
      </w:r>
    </w:p>
    <w:p w:rsidR="00C40E3E" w:rsidRPr="00DD2379" w:rsidRDefault="0055784D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F5816">
        <w:rPr>
          <w:sz w:val="14"/>
          <w:szCs w:val="14"/>
        </w:rPr>
        <w:t>ТУ 9610-007-51879206-2014</w:t>
      </w:r>
      <w:r>
        <w:rPr>
          <w:sz w:val="14"/>
          <w:szCs w:val="14"/>
        </w:rPr>
        <w:t>г.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076DC4" w:rsidRPr="00DD2379" w:rsidRDefault="00076DC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76DC4" w:rsidRPr="00076DC4" w:rsidRDefault="00076DC4" w:rsidP="00076DC4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" w:eastAsia="Lucida Sans Unicode" w:hAnsi="Arial" w:cs="Arial"/>
          <w:b/>
          <w:bCs/>
          <w:kern w:val="1"/>
          <w:sz w:val="14"/>
          <w:szCs w:val="14"/>
          <w:lang w:eastAsia="zh-CN"/>
        </w:rPr>
      </w:pPr>
      <w:r w:rsidRPr="00076DC4">
        <w:rPr>
          <w:rFonts w:ascii="Arial" w:eastAsia="Lucida Sans Unicode" w:hAnsi="Arial" w:cs="Arial"/>
          <w:b/>
          <w:bCs/>
          <w:kern w:val="1"/>
          <w:sz w:val="14"/>
          <w:szCs w:val="14"/>
          <w:lang w:eastAsia="zh-CN"/>
        </w:rPr>
        <w:t>Подставка для молотов легкоатлетических передвижная</w:t>
      </w:r>
    </w:p>
    <w:p w:rsidR="00CD3C18" w:rsidRPr="004836D9" w:rsidRDefault="00CD3C18" w:rsidP="00CD3C18">
      <w:pPr>
        <w:pStyle w:val="1"/>
        <w:numPr>
          <w:ilvl w:val="0"/>
          <w:numId w:val="1"/>
        </w:numPr>
        <w:snapToGrid w:val="0"/>
        <w:rPr>
          <w:b w:val="0"/>
          <w:sz w:val="16"/>
          <w:szCs w:val="16"/>
        </w:rPr>
      </w:pPr>
    </w:p>
    <w:p w:rsidR="000E3826" w:rsidRDefault="000E382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E5C5F" w:rsidRDefault="003E5C5F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076DC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3027833" cy="4753876"/>
            <wp:effectExtent l="19050" t="0" r="1117" b="0"/>
            <wp:docPr id="2" name="Рисунок 1" descr="5519.000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9.0000.00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7396" cy="475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Назначение.</w:t>
      </w:r>
    </w:p>
    <w:p w:rsidR="00DB43E9" w:rsidRPr="00635608" w:rsidRDefault="00DB43E9" w:rsidP="00076DC4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CB14E7">
        <w:rPr>
          <w:sz w:val="14"/>
          <w:szCs w:val="14"/>
        </w:rPr>
        <w:t>Настоящий Паспорт (руководство) содержит краткое техническое описание продукции —«</w:t>
      </w:r>
      <w:r w:rsidR="00076DC4" w:rsidRPr="00076DC4">
        <w:rPr>
          <w:sz w:val="14"/>
          <w:szCs w:val="14"/>
        </w:rPr>
        <w:t xml:space="preserve"> </w:t>
      </w:r>
      <w:proofErr w:type="gramStart"/>
      <w:r w:rsidR="00076DC4">
        <w:rPr>
          <w:sz w:val="14"/>
          <w:szCs w:val="14"/>
        </w:rPr>
        <w:t>По</w:t>
      </w:r>
      <w:proofErr w:type="gramEnd"/>
      <w:r w:rsidR="00076DC4">
        <w:rPr>
          <w:sz w:val="14"/>
          <w:szCs w:val="14"/>
        </w:rPr>
        <w:t>дставка для молотов</w:t>
      </w:r>
      <w:r w:rsidR="00076DC4" w:rsidRPr="001722C1">
        <w:rPr>
          <w:sz w:val="14"/>
          <w:szCs w:val="14"/>
        </w:rPr>
        <w:t xml:space="preserve"> легкоатлетических</w:t>
      </w:r>
      <w:r w:rsidR="00076DC4">
        <w:rPr>
          <w:sz w:val="14"/>
          <w:szCs w:val="14"/>
        </w:rPr>
        <w:t xml:space="preserve"> передвижная</w:t>
      </w:r>
      <w:r w:rsidRPr="00DB43E9">
        <w:rPr>
          <w:sz w:val="14"/>
          <w:szCs w:val="14"/>
        </w:rPr>
        <w:t xml:space="preserve">» </w:t>
      </w:r>
      <w:r w:rsidR="00E92793">
        <w:rPr>
          <w:sz w:val="14"/>
          <w:szCs w:val="14"/>
        </w:rPr>
        <w:t xml:space="preserve">(далее </w:t>
      </w:r>
      <w:r w:rsidR="001722C1">
        <w:rPr>
          <w:sz w:val="14"/>
          <w:szCs w:val="14"/>
        </w:rPr>
        <w:t>подставка</w:t>
      </w:r>
      <w:r w:rsidR="00E92793">
        <w:rPr>
          <w:sz w:val="14"/>
          <w:szCs w:val="14"/>
        </w:rPr>
        <w:t xml:space="preserve">) </w:t>
      </w:r>
      <w:r w:rsidRPr="00CB14E7">
        <w:rPr>
          <w:sz w:val="14"/>
          <w:szCs w:val="14"/>
        </w:rPr>
        <w:t>и дает общее представление о конструкции спортивного снаряда и требованиях к эксплуатации изделия.</w:t>
      </w:r>
      <w:r w:rsidR="00CB14E7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Подставка для </w:t>
      </w:r>
      <w:r w:rsidR="00076DC4">
        <w:rPr>
          <w:sz w:val="14"/>
          <w:szCs w:val="14"/>
        </w:rPr>
        <w:t>молотов</w:t>
      </w:r>
      <w:r w:rsidR="00E92793" w:rsidRPr="00635608">
        <w:rPr>
          <w:sz w:val="14"/>
          <w:szCs w:val="14"/>
        </w:rPr>
        <w:t xml:space="preserve"> </w:t>
      </w:r>
      <w:r w:rsidRPr="00635608">
        <w:rPr>
          <w:sz w:val="14"/>
          <w:szCs w:val="14"/>
        </w:rPr>
        <w:t xml:space="preserve">представляет собой спортивное оборудование для </w:t>
      </w:r>
      <w:r w:rsidR="00635608" w:rsidRPr="00635608">
        <w:rPr>
          <w:sz w:val="14"/>
          <w:szCs w:val="14"/>
        </w:rPr>
        <w:t xml:space="preserve">хранения и транспортирования </w:t>
      </w:r>
      <w:proofErr w:type="gramStart"/>
      <w:r w:rsidR="00076DC4">
        <w:rPr>
          <w:sz w:val="14"/>
          <w:szCs w:val="14"/>
        </w:rPr>
        <w:t>молотов</w:t>
      </w:r>
      <w:proofErr w:type="gramEnd"/>
      <w:r w:rsidR="00635608" w:rsidRPr="00635608">
        <w:rPr>
          <w:sz w:val="14"/>
          <w:szCs w:val="14"/>
        </w:rPr>
        <w:t xml:space="preserve"> легкоатлетических</w:t>
      </w:r>
      <w:r w:rsidR="00E92793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 Металлический каркас</w:t>
      </w:r>
      <w:r w:rsidR="00E92793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подставки </w:t>
      </w:r>
      <w:r w:rsidR="00CB14E7" w:rsidRPr="00635608">
        <w:rPr>
          <w:sz w:val="14"/>
          <w:szCs w:val="14"/>
        </w:rPr>
        <w:t>пок</w:t>
      </w:r>
      <w:r w:rsidR="009755AA" w:rsidRPr="00635608">
        <w:rPr>
          <w:sz w:val="14"/>
          <w:szCs w:val="14"/>
        </w:rPr>
        <w:t>р</w:t>
      </w:r>
      <w:r w:rsidR="00635608" w:rsidRPr="00635608">
        <w:rPr>
          <w:sz w:val="14"/>
          <w:szCs w:val="14"/>
        </w:rPr>
        <w:t>ыт</w:t>
      </w:r>
      <w:r w:rsidR="009755AA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цинкосодержащим грунтом и </w:t>
      </w:r>
      <w:r w:rsidR="009755AA" w:rsidRPr="00635608">
        <w:rPr>
          <w:sz w:val="14"/>
          <w:szCs w:val="14"/>
        </w:rPr>
        <w:t>порошковой эмалью.</w:t>
      </w:r>
      <w:r w:rsidR="00CB14E7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>Для удобства перемещения</w:t>
      </w:r>
      <w:r w:rsidR="00D54278">
        <w:rPr>
          <w:sz w:val="14"/>
          <w:szCs w:val="14"/>
        </w:rPr>
        <w:t xml:space="preserve"> </w:t>
      </w:r>
      <w:r w:rsidR="00D54278" w:rsidRPr="00635608">
        <w:rPr>
          <w:sz w:val="14"/>
          <w:szCs w:val="14"/>
        </w:rPr>
        <w:t>по территории</w:t>
      </w:r>
      <w:r w:rsidR="00D54278">
        <w:rPr>
          <w:sz w:val="14"/>
          <w:szCs w:val="14"/>
        </w:rPr>
        <w:t xml:space="preserve"> </w:t>
      </w:r>
      <w:r w:rsidR="00D54278" w:rsidRPr="00635608">
        <w:rPr>
          <w:sz w:val="14"/>
          <w:szCs w:val="14"/>
        </w:rPr>
        <w:t>спортивной площадки</w:t>
      </w:r>
      <w:r w:rsidR="00D54278">
        <w:rPr>
          <w:sz w:val="14"/>
          <w:szCs w:val="14"/>
        </w:rPr>
        <w:t>, подставка</w:t>
      </w:r>
      <w:r w:rsidR="00635608" w:rsidRPr="00635608">
        <w:rPr>
          <w:sz w:val="14"/>
          <w:szCs w:val="14"/>
        </w:rPr>
        <w:t xml:space="preserve"> </w:t>
      </w:r>
      <w:r w:rsidR="00D54278">
        <w:rPr>
          <w:sz w:val="14"/>
          <w:szCs w:val="14"/>
        </w:rPr>
        <w:t xml:space="preserve"> снабжена колесами и поворотной стойкой с </w:t>
      </w:r>
      <w:r w:rsidR="00635608" w:rsidRPr="00635608">
        <w:rPr>
          <w:sz w:val="14"/>
          <w:szCs w:val="14"/>
        </w:rPr>
        <w:t xml:space="preserve"> ручкой. </w:t>
      </w:r>
    </w:p>
    <w:p w:rsidR="003E5C5F" w:rsidRPr="001722C1" w:rsidRDefault="003E5C5F" w:rsidP="00C40247">
      <w:pPr>
        <w:ind w:firstLine="600"/>
        <w:jc w:val="both"/>
        <w:rPr>
          <w:color w:val="FF0000"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Техническая характеристика.</w:t>
      </w:r>
    </w:p>
    <w:p w:rsidR="00C84E99" w:rsidRPr="00635608" w:rsidRDefault="00635608" w:rsidP="00C84E99">
      <w:pPr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 xml:space="preserve">Габаритные размеры подставки для </w:t>
      </w:r>
      <w:r w:rsidR="00F206CA">
        <w:rPr>
          <w:kern w:val="1"/>
          <w:sz w:val="14"/>
          <w:szCs w:val="14"/>
        </w:rPr>
        <w:t>молотов</w:t>
      </w:r>
      <w:r w:rsidRPr="00635608">
        <w:rPr>
          <w:kern w:val="1"/>
          <w:sz w:val="14"/>
          <w:szCs w:val="14"/>
        </w:rPr>
        <w:t>:</w:t>
      </w:r>
    </w:p>
    <w:p w:rsidR="00E14741" w:rsidRPr="00E539AE" w:rsidRDefault="00E14741" w:rsidP="00C84E99">
      <w:pPr>
        <w:jc w:val="both"/>
        <w:rPr>
          <w:kern w:val="1"/>
          <w:sz w:val="14"/>
          <w:szCs w:val="14"/>
          <w:u w:val="single"/>
        </w:rPr>
      </w:pPr>
    </w:p>
    <w:p w:rsidR="00FE5804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 xml:space="preserve">Длина  - </w:t>
      </w:r>
      <w:r w:rsidR="00635608">
        <w:rPr>
          <w:kern w:val="1"/>
          <w:sz w:val="14"/>
          <w:szCs w:val="14"/>
        </w:rPr>
        <w:t>92</w:t>
      </w:r>
      <w:r w:rsidR="00E539AE">
        <w:rPr>
          <w:kern w:val="1"/>
          <w:sz w:val="14"/>
          <w:szCs w:val="14"/>
        </w:rPr>
        <w:t>1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Ширина</w:t>
      </w:r>
      <w:r>
        <w:rPr>
          <w:kern w:val="1"/>
          <w:sz w:val="14"/>
          <w:szCs w:val="14"/>
        </w:rPr>
        <w:t xml:space="preserve"> -</w:t>
      </w:r>
      <w:r w:rsidR="00635608">
        <w:rPr>
          <w:kern w:val="1"/>
          <w:sz w:val="14"/>
          <w:szCs w:val="14"/>
        </w:rPr>
        <w:t>630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Высота</w:t>
      </w:r>
      <w:r w:rsidR="00635608">
        <w:rPr>
          <w:kern w:val="1"/>
          <w:sz w:val="14"/>
          <w:szCs w:val="14"/>
        </w:rPr>
        <w:t xml:space="preserve"> </w:t>
      </w:r>
      <w:r>
        <w:rPr>
          <w:kern w:val="1"/>
          <w:sz w:val="14"/>
          <w:szCs w:val="14"/>
        </w:rPr>
        <w:t xml:space="preserve"> – </w:t>
      </w:r>
      <w:r w:rsidR="00E539AE">
        <w:rPr>
          <w:kern w:val="1"/>
          <w:sz w:val="14"/>
          <w:szCs w:val="14"/>
        </w:rPr>
        <w:t>1321</w:t>
      </w:r>
      <w:r w:rsidR="00061B97"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Вес</w:t>
      </w:r>
      <w:r w:rsidR="00635608">
        <w:rPr>
          <w:kern w:val="1"/>
          <w:sz w:val="14"/>
          <w:szCs w:val="14"/>
        </w:rPr>
        <w:t xml:space="preserve"> </w:t>
      </w:r>
      <w:r w:rsidR="00061B97">
        <w:rPr>
          <w:kern w:val="1"/>
          <w:sz w:val="14"/>
          <w:szCs w:val="14"/>
        </w:rPr>
        <w:t xml:space="preserve"> </w:t>
      </w:r>
      <w:r w:rsidRPr="00FE5804">
        <w:rPr>
          <w:kern w:val="1"/>
          <w:sz w:val="14"/>
          <w:szCs w:val="14"/>
        </w:rPr>
        <w:t xml:space="preserve">— </w:t>
      </w:r>
      <w:r w:rsidR="00635608">
        <w:rPr>
          <w:kern w:val="1"/>
          <w:sz w:val="14"/>
          <w:szCs w:val="14"/>
        </w:rPr>
        <w:t>2</w:t>
      </w:r>
      <w:r w:rsidR="00F206CA">
        <w:rPr>
          <w:kern w:val="1"/>
          <w:sz w:val="14"/>
          <w:szCs w:val="14"/>
        </w:rPr>
        <w:t>2</w:t>
      </w:r>
      <w:r w:rsidRPr="00FE5804">
        <w:rPr>
          <w:kern w:val="1"/>
          <w:sz w:val="14"/>
          <w:szCs w:val="14"/>
        </w:rPr>
        <w:t xml:space="preserve"> кг.</w:t>
      </w:r>
    </w:p>
    <w:p w:rsidR="00C84E99" w:rsidRPr="00C84E99" w:rsidRDefault="00C84E99" w:rsidP="00C84E99">
      <w:pPr>
        <w:ind w:firstLine="608"/>
        <w:jc w:val="both"/>
        <w:rPr>
          <w:kern w:val="1"/>
          <w:sz w:val="14"/>
          <w:szCs w:val="14"/>
        </w:rPr>
      </w:pPr>
    </w:p>
    <w:p w:rsidR="00C40E3E" w:rsidRPr="00E14741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p w:rsidR="00FE5804" w:rsidRPr="00E14741" w:rsidRDefault="00FE580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tbl>
      <w:tblPr>
        <w:tblW w:w="723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4678"/>
        <w:gridCol w:w="851"/>
        <w:gridCol w:w="992"/>
      </w:tblGrid>
      <w:tr w:rsidR="00DE782D" w:rsidRPr="009D2AA1" w:rsidTr="003C796D">
        <w:tc>
          <w:tcPr>
            <w:tcW w:w="709" w:type="dxa"/>
          </w:tcPr>
          <w:p w:rsidR="00DE782D" w:rsidRPr="00940140" w:rsidRDefault="00DE782D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 xml:space="preserve">№ </w:t>
            </w:r>
            <w:proofErr w:type="spellStart"/>
            <w:r w:rsidRPr="00940140">
              <w:rPr>
                <w:kern w:val="1"/>
                <w:sz w:val="14"/>
                <w:szCs w:val="14"/>
              </w:rPr>
              <w:t>п\</w:t>
            </w:r>
            <w:proofErr w:type="gramStart"/>
            <w:r w:rsidRPr="00940140">
              <w:rPr>
                <w:kern w:val="1"/>
                <w:sz w:val="14"/>
                <w:szCs w:val="14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DE782D" w:rsidRPr="00940140" w:rsidRDefault="00DE782D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Обозначение</w:t>
            </w:r>
          </w:p>
        </w:tc>
        <w:tc>
          <w:tcPr>
            <w:tcW w:w="851" w:type="dxa"/>
          </w:tcPr>
          <w:p w:rsidR="00DE782D" w:rsidRPr="00940140" w:rsidRDefault="00DE782D" w:rsidP="00DE782D">
            <w:pPr>
              <w:ind w:firstLine="426"/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Кол-во</w:t>
            </w:r>
          </w:p>
        </w:tc>
        <w:tc>
          <w:tcPr>
            <w:tcW w:w="992" w:type="dxa"/>
          </w:tcPr>
          <w:p w:rsidR="00DE782D" w:rsidRPr="00940140" w:rsidRDefault="00DE782D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Ед. </w:t>
            </w:r>
            <w:proofErr w:type="spellStart"/>
            <w:r>
              <w:rPr>
                <w:kern w:val="1"/>
                <w:sz w:val="14"/>
                <w:szCs w:val="14"/>
              </w:rPr>
              <w:t>изм</w:t>
            </w:r>
            <w:proofErr w:type="spellEnd"/>
            <w:r>
              <w:rPr>
                <w:kern w:val="1"/>
                <w:sz w:val="14"/>
                <w:szCs w:val="14"/>
              </w:rPr>
              <w:t>.</w:t>
            </w:r>
          </w:p>
        </w:tc>
      </w:tr>
      <w:tr w:rsidR="00DE782D" w:rsidRPr="009D2AA1" w:rsidTr="003C796D">
        <w:tc>
          <w:tcPr>
            <w:tcW w:w="709" w:type="dxa"/>
          </w:tcPr>
          <w:p w:rsidR="00DE782D" w:rsidRPr="00940140" w:rsidRDefault="00DE782D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4678" w:type="dxa"/>
          </w:tcPr>
          <w:p w:rsidR="00DE782D" w:rsidRPr="00EF7E1E" w:rsidRDefault="00EF7E1E" w:rsidP="00F206CA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Подставка для </w:t>
            </w:r>
            <w:r w:rsidR="00F206CA">
              <w:rPr>
                <w:kern w:val="1"/>
                <w:sz w:val="14"/>
                <w:szCs w:val="14"/>
              </w:rPr>
              <w:t>молотов</w:t>
            </w:r>
            <w:r>
              <w:rPr>
                <w:kern w:val="1"/>
                <w:sz w:val="14"/>
                <w:szCs w:val="14"/>
              </w:rPr>
              <w:t xml:space="preserve"> легкоатлетических</w:t>
            </w:r>
          </w:p>
        </w:tc>
        <w:tc>
          <w:tcPr>
            <w:tcW w:w="851" w:type="dxa"/>
          </w:tcPr>
          <w:p w:rsidR="00DE782D" w:rsidRPr="00983E6B" w:rsidRDefault="00EF7E1E" w:rsidP="00940140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992" w:type="dxa"/>
          </w:tcPr>
          <w:p w:rsidR="00DE782D" w:rsidRDefault="00DE782D" w:rsidP="003C796D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75355B" w:rsidRPr="009D2AA1" w:rsidTr="003C796D">
        <w:tc>
          <w:tcPr>
            <w:tcW w:w="709" w:type="dxa"/>
          </w:tcPr>
          <w:p w:rsidR="0075355B" w:rsidRPr="005A17CE" w:rsidRDefault="00EF7E1E" w:rsidP="008D5E53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4678" w:type="dxa"/>
          </w:tcPr>
          <w:p w:rsidR="0075355B" w:rsidRPr="0075355B" w:rsidRDefault="0075355B" w:rsidP="0075355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Упаковка (</w:t>
            </w:r>
            <w:proofErr w:type="spellStart"/>
            <w:proofErr w:type="gramStart"/>
            <w:r w:rsidRPr="0075355B">
              <w:rPr>
                <w:kern w:val="1"/>
                <w:sz w:val="14"/>
                <w:szCs w:val="14"/>
              </w:rPr>
              <w:t>п</w:t>
            </w:r>
            <w:proofErr w:type="gramEnd"/>
            <w:r w:rsidRPr="0075355B">
              <w:rPr>
                <w:kern w:val="1"/>
                <w:sz w:val="14"/>
                <w:szCs w:val="14"/>
              </w:rPr>
              <w:t>\э</w:t>
            </w:r>
            <w:proofErr w:type="spellEnd"/>
            <w:r w:rsidRPr="0075355B">
              <w:rPr>
                <w:kern w:val="1"/>
                <w:sz w:val="14"/>
                <w:szCs w:val="14"/>
              </w:rPr>
              <w:t xml:space="preserve"> плёнка)</w:t>
            </w:r>
          </w:p>
        </w:tc>
        <w:tc>
          <w:tcPr>
            <w:tcW w:w="851" w:type="dxa"/>
          </w:tcPr>
          <w:p w:rsidR="0075355B" w:rsidRPr="0075355B" w:rsidRDefault="0075355B" w:rsidP="0075355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992" w:type="dxa"/>
          </w:tcPr>
          <w:p w:rsidR="0075355B" w:rsidRDefault="00EF7E1E" w:rsidP="003C796D">
            <w:pPr>
              <w:jc w:val="center"/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75355B" w:rsidRPr="009D2AA1" w:rsidTr="003C796D">
        <w:tc>
          <w:tcPr>
            <w:tcW w:w="709" w:type="dxa"/>
          </w:tcPr>
          <w:p w:rsidR="0075355B" w:rsidRPr="005A17CE" w:rsidRDefault="00EF7E1E" w:rsidP="008D5E53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4678" w:type="dxa"/>
          </w:tcPr>
          <w:p w:rsidR="0075355B" w:rsidRPr="0075355B" w:rsidRDefault="0075355B" w:rsidP="0075355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Паспорт изделия</w:t>
            </w:r>
          </w:p>
        </w:tc>
        <w:tc>
          <w:tcPr>
            <w:tcW w:w="851" w:type="dxa"/>
          </w:tcPr>
          <w:p w:rsidR="0075355B" w:rsidRPr="0075355B" w:rsidRDefault="0075355B" w:rsidP="0075355B">
            <w:pPr>
              <w:ind w:firstLine="426"/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992" w:type="dxa"/>
          </w:tcPr>
          <w:p w:rsidR="0075355B" w:rsidRDefault="00EF7E1E" w:rsidP="003C796D">
            <w:pPr>
              <w:jc w:val="center"/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</w:tbl>
    <w:p w:rsidR="00C40E3E" w:rsidRPr="005A17C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40140" w:rsidRPr="005A17CE" w:rsidRDefault="0094014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404DC2" w:rsidRDefault="00EF7E1E" w:rsidP="006A7ABB">
      <w:pPr>
        <w:pStyle w:val="a3"/>
        <w:ind w:firstLine="851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Подставка для </w:t>
      </w:r>
      <w:r w:rsidR="00F206CA">
        <w:rPr>
          <w:rFonts w:ascii="Times New Roman" w:hAnsi="Times New Roman" w:cs="Times New Roman"/>
          <w:sz w:val="14"/>
          <w:szCs w:val="14"/>
        </w:rPr>
        <w:t>молотов</w:t>
      </w:r>
      <w:r>
        <w:rPr>
          <w:rFonts w:ascii="Times New Roman" w:hAnsi="Times New Roman" w:cs="Times New Roman"/>
          <w:sz w:val="14"/>
          <w:szCs w:val="14"/>
        </w:rPr>
        <w:t xml:space="preserve"> представляет собой сборно-разборную конструкцию, которая</w:t>
      </w:r>
      <w:r w:rsidR="00404DC2">
        <w:rPr>
          <w:rFonts w:ascii="Times New Roman" w:hAnsi="Times New Roman" w:cs="Times New Roman"/>
          <w:sz w:val="14"/>
          <w:szCs w:val="14"/>
        </w:rPr>
        <w:t xml:space="preserve"> состоит из  </w:t>
      </w:r>
      <w:r>
        <w:rPr>
          <w:rFonts w:ascii="Times New Roman" w:hAnsi="Times New Roman" w:cs="Times New Roman"/>
          <w:sz w:val="14"/>
          <w:szCs w:val="14"/>
        </w:rPr>
        <w:t>поворотной стойки, стойки неповоротной, ручки и полок</w:t>
      </w:r>
      <w:r w:rsidR="00F206CA">
        <w:rPr>
          <w:rFonts w:ascii="Times New Roman" w:hAnsi="Times New Roman" w:cs="Times New Roman"/>
          <w:sz w:val="14"/>
          <w:szCs w:val="14"/>
        </w:rPr>
        <w:t xml:space="preserve"> для фиксации ручек молотов и шаров</w:t>
      </w:r>
      <w:proofErr w:type="gramStart"/>
      <w:r w:rsidR="00F206CA">
        <w:rPr>
          <w:rFonts w:ascii="Times New Roman" w:hAnsi="Times New Roman" w:cs="Times New Roman"/>
          <w:sz w:val="14"/>
          <w:szCs w:val="14"/>
        </w:rPr>
        <w:t xml:space="preserve"> </w:t>
      </w:r>
      <w:r w:rsidR="00D06D19">
        <w:rPr>
          <w:rFonts w:ascii="Times New Roman" w:hAnsi="Times New Roman" w:cs="Times New Roman"/>
          <w:sz w:val="14"/>
          <w:szCs w:val="14"/>
        </w:rPr>
        <w:t>.</w:t>
      </w:r>
      <w:proofErr w:type="gramEnd"/>
      <w:r w:rsidR="00D06D19">
        <w:rPr>
          <w:rFonts w:ascii="Times New Roman" w:hAnsi="Times New Roman" w:cs="Times New Roman"/>
          <w:sz w:val="14"/>
          <w:szCs w:val="14"/>
        </w:rPr>
        <w:t xml:space="preserve"> В своем составе подставка имеет колеса диаметром  160мм.</w:t>
      </w:r>
      <w:r w:rsidR="00933627" w:rsidRPr="00933627">
        <w:rPr>
          <w:rFonts w:ascii="Times New Roman" w:hAnsi="Times New Roman" w:cs="Times New Roman"/>
          <w:sz w:val="14"/>
          <w:szCs w:val="14"/>
        </w:rPr>
        <w:t xml:space="preserve"> </w:t>
      </w:r>
      <w:r w:rsidR="00F206CA">
        <w:rPr>
          <w:rFonts w:ascii="Times New Roman" w:hAnsi="Times New Roman" w:cs="Times New Roman"/>
          <w:sz w:val="14"/>
          <w:szCs w:val="14"/>
        </w:rPr>
        <w:t>Два вида Полок</w:t>
      </w:r>
      <w:r w:rsidR="00955037">
        <w:rPr>
          <w:rFonts w:ascii="Times New Roman" w:hAnsi="Times New Roman" w:cs="Times New Roman"/>
          <w:sz w:val="14"/>
          <w:szCs w:val="14"/>
        </w:rPr>
        <w:t xml:space="preserve"> оснащены специальными </w:t>
      </w:r>
      <w:r w:rsidR="00900F22">
        <w:rPr>
          <w:rFonts w:ascii="Times New Roman" w:hAnsi="Times New Roman" w:cs="Times New Roman"/>
          <w:sz w:val="14"/>
          <w:szCs w:val="14"/>
        </w:rPr>
        <w:t xml:space="preserve">ложементами для расположения в них </w:t>
      </w:r>
      <w:r w:rsidR="00F206CA">
        <w:rPr>
          <w:rFonts w:ascii="Times New Roman" w:hAnsi="Times New Roman" w:cs="Times New Roman"/>
          <w:sz w:val="14"/>
          <w:szCs w:val="14"/>
        </w:rPr>
        <w:t xml:space="preserve">шаров молотов и рукояток молотов  </w:t>
      </w:r>
    </w:p>
    <w:p w:rsidR="00C40E3E" w:rsidRPr="009D2590" w:rsidRDefault="009D2590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Металлические элементы изделия покрыты</w:t>
      </w:r>
      <w:r w:rsidR="00D06D19">
        <w:rPr>
          <w:rFonts w:ascii="Times New Roman" w:hAnsi="Times New Roman" w:cs="Times New Roman"/>
          <w:sz w:val="14"/>
          <w:szCs w:val="14"/>
        </w:rPr>
        <w:t xml:space="preserve"> цинкосодержащим грунтом и</w:t>
      </w:r>
      <w:r>
        <w:rPr>
          <w:rFonts w:ascii="Times New Roman" w:hAnsi="Times New Roman" w:cs="Times New Roman"/>
          <w:sz w:val="14"/>
          <w:szCs w:val="14"/>
        </w:rPr>
        <w:t xml:space="preserve"> порошковой эмалью. </w:t>
      </w:r>
    </w:p>
    <w:p w:rsidR="00CE3B9C" w:rsidRPr="009D2590" w:rsidRDefault="00CE3B9C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CE3B9C" w:rsidRPr="00A04205" w:rsidRDefault="00CE3B9C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CE3B9C" w:rsidRDefault="00F206CA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noProof/>
          <w:sz w:val="14"/>
          <w:szCs w:val="14"/>
        </w:rPr>
        <w:lastRenderedPageBreak/>
        <w:drawing>
          <wp:inline distT="0" distB="0" distL="0" distR="0">
            <wp:extent cx="4305300" cy="5222875"/>
            <wp:effectExtent l="19050" t="0" r="0" b="0"/>
            <wp:docPr id="3" name="Рисунок 2" descr="5519 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9 П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Default="0081675D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:rsidR="0081675D" w:rsidRPr="00965CF8" w:rsidRDefault="0081675D" w:rsidP="0081675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lastRenderedPageBreak/>
        <w:drawing>
          <wp:inline distT="0" distB="0" distL="0" distR="0">
            <wp:extent cx="4305300" cy="3655060"/>
            <wp:effectExtent l="19050" t="0" r="0" b="0"/>
            <wp:docPr id="5" name="Рисунок 4" descr="5519 П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9 П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Pr="00965CF8" w:rsidRDefault="00F206CA" w:rsidP="00F206CA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 xml:space="preserve">Рисунок </w:t>
      </w:r>
      <w:r>
        <w:rPr>
          <w:i/>
          <w:iCs/>
          <w:sz w:val="14"/>
          <w:szCs w:val="14"/>
        </w:rPr>
        <w:t>2</w:t>
      </w: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206CA" w:rsidRDefault="00F206C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0F5816" w:rsidRPr="000F5816" w:rsidRDefault="000F5816" w:rsidP="000F5816">
      <w:pPr>
        <w:ind w:firstLine="851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ED3EEE" w:rsidRDefault="00ED3EEE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F5816" w:rsidRPr="000F5816" w:rsidRDefault="000F5816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F5816">
        <w:rPr>
          <w:b/>
          <w:bCs/>
          <w:sz w:val="14"/>
          <w:szCs w:val="14"/>
        </w:rPr>
        <w:t>6. Указание мер безопасности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proofErr w:type="gramStart"/>
      <w:r w:rsidRPr="000F5816">
        <w:rPr>
          <w:sz w:val="14"/>
          <w:szCs w:val="14"/>
        </w:rPr>
        <w:t>Перед началом эксплуатации необходимо проверить все места соединения, надежность и правильность установки изделия в горизонтальной и вертикальной плоскостях.</w:t>
      </w:r>
      <w:proofErr w:type="gramEnd"/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Pr="00B91CC4" w:rsidRDefault="00C40E3E" w:rsidP="00A47BA2">
      <w:pPr>
        <w:ind w:firstLine="567"/>
        <w:jc w:val="both"/>
        <w:rPr>
          <w:sz w:val="14"/>
          <w:szCs w:val="14"/>
        </w:rPr>
      </w:pPr>
    </w:p>
    <w:p w:rsidR="00C40E3E" w:rsidRPr="009D76AC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D06D19" w:rsidRPr="009D76AC" w:rsidRDefault="00D06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ежедневно осматриваться и проверяться на предмет повреждений.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0F5816" w:rsidRPr="000F5816" w:rsidRDefault="000F5816" w:rsidP="000F5816">
      <w:pPr>
        <w:ind w:firstLine="851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 xml:space="preserve">8. Свидетельство о приемке </w:t>
      </w:r>
    </w:p>
    <w:p w:rsidR="00C40E3E" w:rsidRPr="0055784D" w:rsidRDefault="00955037" w:rsidP="00955037">
      <w:pPr>
        <w:widowControl w:val="0"/>
        <w:autoSpaceDE w:val="0"/>
        <w:autoSpaceDN w:val="0"/>
        <w:adjustRightInd w:val="0"/>
        <w:ind w:firstLine="851"/>
        <w:rPr>
          <w:sz w:val="14"/>
          <w:szCs w:val="14"/>
        </w:rPr>
      </w:pPr>
      <w:r w:rsidRPr="001722C1">
        <w:rPr>
          <w:sz w:val="14"/>
          <w:szCs w:val="14"/>
        </w:rPr>
        <w:t xml:space="preserve">Подставка для </w:t>
      </w:r>
      <w:r w:rsidR="00F206CA">
        <w:rPr>
          <w:sz w:val="14"/>
          <w:szCs w:val="14"/>
        </w:rPr>
        <w:t xml:space="preserve">молотов </w:t>
      </w:r>
      <w:r w:rsidRPr="001722C1">
        <w:rPr>
          <w:sz w:val="14"/>
          <w:szCs w:val="14"/>
        </w:rPr>
        <w:t>легкоатлетических</w:t>
      </w:r>
      <w:r w:rsidRPr="00955037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>признан</w:t>
      </w:r>
      <w:r>
        <w:rPr>
          <w:sz w:val="14"/>
          <w:szCs w:val="14"/>
        </w:rPr>
        <w:t>а годной</w:t>
      </w:r>
      <w:r w:rsidR="00C40E3E" w:rsidRPr="000F5816">
        <w:rPr>
          <w:sz w:val="14"/>
          <w:szCs w:val="14"/>
        </w:rPr>
        <w:t xml:space="preserve"> к эксплуатации. Изготовитель гарантирует соответствие </w:t>
      </w:r>
      <w:r w:rsidR="00ED3EEE">
        <w:rPr>
          <w:sz w:val="14"/>
          <w:szCs w:val="14"/>
        </w:rPr>
        <w:t>издели</w:t>
      </w:r>
      <w:r w:rsidR="0055784D">
        <w:rPr>
          <w:sz w:val="14"/>
          <w:szCs w:val="14"/>
        </w:rPr>
        <w:t>й</w:t>
      </w:r>
      <w:r w:rsidR="00ED3EEE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 xml:space="preserve">требованиям ТУ 9610-007-51879206-2014 при соблюдении условий эксплуатации, транспортирования и хранения. Гарантийный срок эксплуатации </w:t>
      </w:r>
      <w:r w:rsidR="00ED3EEE">
        <w:rPr>
          <w:sz w:val="14"/>
          <w:szCs w:val="14"/>
        </w:rPr>
        <w:t>изделия</w:t>
      </w:r>
      <w:r w:rsidR="00C40E3E" w:rsidRPr="000F5816">
        <w:rPr>
          <w:sz w:val="14"/>
          <w:szCs w:val="14"/>
        </w:rPr>
        <w:t xml:space="preserve"> 12 месяцев со дня продажи. Срок службы не менее</w:t>
      </w:r>
      <w:r w:rsidR="00C40E3E" w:rsidRPr="00DD2379">
        <w:rPr>
          <w:sz w:val="14"/>
          <w:szCs w:val="14"/>
        </w:rPr>
        <w:t xml:space="preserve"> 4 лет.</w:t>
      </w:r>
    </w:p>
    <w:p w:rsidR="00C40E3E" w:rsidRPr="00DD2379" w:rsidRDefault="00C40E3E" w:rsidP="0055784D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</w:t>
      </w:r>
      <w:bookmarkStart w:id="0" w:name="_GoBack"/>
      <w:bookmarkEnd w:id="0"/>
      <w:r w:rsidRPr="00DD2379">
        <w:rPr>
          <w:sz w:val="14"/>
          <w:szCs w:val="14"/>
        </w:rPr>
        <w:t xml:space="preserve">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0E3826">
        <w:rPr>
          <w:sz w:val="14"/>
          <w:szCs w:val="14"/>
        </w:rPr>
        <w:t>_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9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10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ADC699E"/>
    <w:name w:val="WW8Num3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3848B0"/>
    <w:rsid w:val="0001382E"/>
    <w:rsid w:val="000260BE"/>
    <w:rsid w:val="00034908"/>
    <w:rsid w:val="00061B97"/>
    <w:rsid w:val="00075964"/>
    <w:rsid w:val="00076DC4"/>
    <w:rsid w:val="000D70B9"/>
    <w:rsid w:val="000E3826"/>
    <w:rsid w:val="000F5816"/>
    <w:rsid w:val="00102616"/>
    <w:rsid w:val="00160C87"/>
    <w:rsid w:val="001722C1"/>
    <w:rsid w:val="00187053"/>
    <w:rsid w:val="00193BC7"/>
    <w:rsid w:val="00197907"/>
    <w:rsid w:val="001A2BDC"/>
    <w:rsid w:val="001A72F2"/>
    <w:rsid w:val="001A7A64"/>
    <w:rsid w:val="001B436E"/>
    <w:rsid w:val="001C347E"/>
    <w:rsid w:val="001C7C1D"/>
    <w:rsid w:val="00201783"/>
    <w:rsid w:val="0020394D"/>
    <w:rsid w:val="00221E33"/>
    <w:rsid w:val="00257825"/>
    <w:rsid w:val="00271A32"/>
    <w:rsid w:val="00284C2B"/>
    <w:rsid w:val="00294F3E"/>
    <w:rsid w:val="00297185"/>
    <w:rsid w:val="002D1ED1"/>
    <w:rsid w:val="002E0E0C"/>
    <w:rsid w:val="002E575F"/>
    <w:rsid w:val="002F489A"/>
    <w:rsid w:val="003223A1"/>
    <w:rsid w:val="00345D19"/>
    <w:rsid w:val="0034696C"/>
    <w:rsid w:val="00346FFF"/>
    <w:rsid w:val="00350FE7"/>
    <w:rsid w:val="0035441E"/>
    <w:rsid w:val="003848B0"/>
    <w:rsid w:val="003A2FD2"/>
    <w:rsid w:val="003C6170"/>
    <w:rsid w:val="003C796D"/>
    <w:rsid w:val="003E5C5F"/>
    <w:rsid w:val="003F1E67"/>
    <w:rsid w:val="00404DC2"/>
    <w:rsid w:val="00421649"/>
    <w:rsid w:val="00426B1E"/>
    <w:rsid w:val="0046124E"/>
    <w:rsid w:val="00482EFE"/>
    <w:rsid w:val="004E529C"/>
    <w:rsid w:val="004E65F2"/>
    <w:rsid w:val="0055784D"/>
    <w:rsid w:val="00562796"/>
    <w:rsid w:val="00581825"/>
    <w:rsid w:val="00590C09"/>
    <w:rsid w:val="005A17CE"/>
    <w:rsid w:val="005C5759"/>
    <w:rsid w:val="005D5A2B"/>
    <w:rsid w:val="005F5DF9"/>
    <w:rsid w:val="0060798F"/>
    <w:rsid w:val="00617BDA"/>
    <w:rsid w:val="006331C8"/>
    <w:rsid w:val="00635608"/>
    <w:rsid w:val="006566DA"/>
    <w:rsid w:val="00662F74"/>
    <w:rsid w:val="00663D4E"/>
    <w:rsid w:val="00663F95"/>
    <w:rsid w:val="006721B9"/>
    <w:rsid w:val="00686225"/>
    <w:rsid w:val="006A29E1"/>
    <w:rsid w:val="006A7ABB"/>
    <w:rsid w:val="006C0C12"/>
    <w:rsid w:val="006C2904"/>
    <w:rsid w:val="006E026D"/>
    <w:rsid w:val="007077CC"/>
    <w:rsid w:val="00737386"/>
    <w:rsid w:val="00737A74"/>
    <w:rsid w:val="0075355B"/>
    <w:rsid w:val="00771640"/>
    <w:rsid w:val="0079304C"/>
    <w:rsid w:val="00796555"/>
    <w:rsid w:val="007A01C7"/>
    <w:rsid w:val="007B6936"/>
    <w:rsid w:val="007C31B9"/>
    <w:rsid w:val="007C6A79"/>
    <w:rsid w:val="007C7F71"/>
    <w:rsid w:val="007E7568"/>
    <w:rsid w:val="007F3335"/>
    <w:rsid w:val="00802816"/>
    <w:rsid w:val="0081675D"/>
    <w:rsid w:val="00820234"/>
    <w:rsid w:val="00851945"/>
    <w:rsid w:val="00861B15"/>
    <w:rsid w:val="00867250"/>
    <w:rsid w:val="0089669F"/>
    <w:rsid w:val="008B667A"/>
    <w:rsid w:val="008C1697"/>
    <w:rsid w:val="008D0FFA"/>
    <w:rsid w:val="008D3766"/>
    <w:rsid w:val="008D5E53"/>
    <w:rsid w:val="008F6FAE"/>
    <w:rsid w:val="00900F22"/>
    <w:rsid w:val="00933627"/>
    <w:rsid w:val="00940140"/>
    <w:rsid w:val="00942CFA"/>
    <w:rsid w:val="00952932"/>
    <w:rsid w:val="00955037"/>
    <w:rsid w:val="00964A79"/>
    <w:rsid w:val="00965CF8"/>
    <w:rsid w:val="009755AA"/>
    <w:rsid w:val="00983E6B"/>
    <w:rsid w:val="00984099"/>
    <w:rsid w:val="009867CF"/>
    <w:rsid w:val="009A594A"/>
    <w:rsid w:val="009A6323"/>
    <w:rsid w:val="009A746B"/>
    <w:rsid w:val="009D0A19"/>
    <w:rsid w:val="009D2590"/>
    <w:rsid w:val="009D76AC"/>
    <w:rsid w:val="009E3C22"/>
    <w:rsid w:val="009F5589"/>
    <w:rsid w:val="00A00859"/>
    <w:rsid w:val="00A04205"/>
    <w:rsid w:val="00A07F4D"/>
    <w:rsid w:val="00A21934"/>
    <w:rsid w:val="00A277F3"/>
    <w:rsid w:val="00A47BA2"/>
    <w:rsid w:val="00A51561"/>
    <w:rsid w:val="00A6500B"/>
    <w:rsid w:val="00A660E7"/>
    <w:rsid w:val="00A719EC"/>
    <w:rsid w:val="00A823EF"/>
    <w:rsid w:val="00A8266A"/>
    <w:rsid w:val="00A94547"/>
    <w:rsid w:val="00AB7716"/>
    <w:rsid w:val="00AD5A9A"/>
    <w:rsid w:val="00AE6987"/>
    <w:rsid w:val="00AF4D95"/>
    <w:rsid w:val="00B02205"/>
    <w:rsid w:val="00B1245E"/>
    <w:rsid w:val="00B66CA2"/>
    <w:rsid w:val="00B75A3D"/>
    <w:rsid w:val="00B91CC4"/>
    <w:rsid w:val="00BA00DC"/>
    <w:rsid w:val="00BA55E2"/>
    <w:rsid w:val="00BB6375"/>
    <w:rsid w:val="00BC6B1D"/>
    <w:rsid w:val="00C27D2D"/>
    <w:rsid w:val="00C360B5"/>
    <w:rsid w:val="00C40247"/>
    <w:rsid w:val="00C40E3E"/>
    <w:rsid w:val="00C84E99"/>
    <w:rsid w:val="00CB14E7"/>
    <w:rsid w:val="00CB53A5"/>
    <w:rsid w:val="00CD006A"/>
    <w:rsid w:val="00CD3C18"/>
    <w:rsid w:val="00CE3B9C"/>
    <w:rsid w:val="00CF6B4A"/>
    <w:rsid w:val="00D06D19"/>
    <w:rsid w:val="00D07C07"/>
    <w:rsid w:val="00D1257F"/>
    <w:rsid w:val="00D15402"/>
    <w:rsid w:val="00D42D98"/>
    <w:rsid w:val="00D54278"/>
    <w:rsid w:val="00D66E06"/>
    <w:rsid w:val="00D768EB"/>
    <w:rsid w:val="00DA3F68"/>
    <w:rsid w:val="00DB43E9"/>
    <w:rsid w:val="00DD2379"/>
    <w:rsid w:val="00DE782D"/>
    <w:rsid w:val="00E14741"/>
    <w:rsid w:val="00E539AE"/>
    <w:rsid w:val="00E67568"/>
    <w:rsid w:val="00E92793"/>
    <w:rsid w:val="00EB4484"/>
    <w:rsid w:val="00EC2070"/>
    <w:rsid w:val="00EC3BD8"/>
    <w:rsid w:val="00EC649F"/>
    <w:rsid w:val="00ED3EEE"/>
    <w:rsid w:val="00EE3747"/>
    <w:rsid w:val="00EE7BBA"/>
    <w:rsid w:val="00EF7E1E"/>
    <w:rsid w:val="00F04981"/>
    <w:rsid w:val="00F11E6F"/>
    <w:rsid w:val="00F206CA"/>
    <w:rsid w:val="00F96681"/>
    <w:rsid w:val="00FA031F"/>
    <w:rsid w:val="00FA6186"/>
    <w:rsid w:val="00FD58DD"/>
    <w:rsid w:val="00FE5804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3C18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D3C18"/>
    <w:rPr>
      <w:rFonts w:ascii="Arial" w:eastAsia="Lucida Sans Unicode" w:hAnsi="Arial" w:cs="Arial"/>
      <w:b/>
      <w:bCs/>
      <w:kern w:val="1"/>
      <w:sz w:val="58"/>
      <w:szCs w:val="24"/>
      <w:lang w:eastAsia="zh-CN"/>
    </w:rPr>
  </w:style>
  <w:style w:type="paragraph" w:customStyle="1" w:styleId="a5">
    <w:name w:val="Содержимое таблицы"/>
    <w:basedOn w:val="a"/>
    <w:rsid w:val="00C84E99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E57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5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6D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fs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A3417-FE69-40C2-B482-90AE8C108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</vt:lpstr>
    </vt:vector>
  </TitlesOfParts>
  <Company>Microsoft</Company>
  <LinksUpToDate>false</LinksUpToDate>
  <CharactersWithSpaces>4033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</dc:title>
  <dc:creator>Sveta</dc:creator>
  <cp:lastModifiedBy>Артем Вечканов</cp:lastModifiedBy>
  <cp:revision>3</cp:revision>
  <cp:lastPrinted>2017-08-21T05:28:00Z</cp:lastPrinted>
  <dcterms:created xsi:type="dcterms:W3CDTF">2023-09-19T08:04:00Z</dcterms:created>
  <dcterms:modified xsi:type="dcterms:W3CDTF">2023-09-19T15:13:00Z</dcterms:modified>
</cp:coreProperties>
</file>