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804"/>
      </w:tblGrid>
      <w:tr w:rsidR="005E409C" w:rsidRPr="00AB58FE" w:rsidTr="00951149">
        <w:tc>
          <w:tcPr>
            <w:tcW w:w="6804" w:type="dxa"/>
            <w:shd w:val="clear" w:color="auto" w:fill="auto"/>
          </w:tcPr>
          <w:p w:rsidR="005E409C" w:rsidRPr="00951149" w:rsidRDefault="00F273DE" w:rsidP="00F273DE">
            <w:pPr>
              <w:snapToGrid w:val="0"/>
              <w:rPr>
                <w:rFonts w:ascii="Times New Roman" w:hAnsi="Times New Roman"/>
                <w:sz w:val="14"/>
                <w:szCs w:val="20"/>
              </w:rPr>
            </w:pPr>
            <w:r>
              <w:rPr>
                <w:rFonts w:ascii="Times New Roman" w:hAnsi="Times New Roman"/>
                <w:noProof/>
                <w:sz w:val="14"/>
                <w:szCs w:val="20"/>
              </w:rPr>
              <w:drawing>
                <wp:inline distT="0" distB="0" distL="0" distR="0">
                  <wp:extent cx="2010056" cy="74305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си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056" cy="743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5E409C" w:rsidRPr="00951149" w:rsidRDefault="005E409C">
            <w:pPr>
              <w:jc w:val="center"/>
              <w:rPr>
                <w:rFonts w:ascii="Times New Roman" w:hAnsi="Times New Roman"/>
                <w:sz w:val="14"/>
                <w:szCs w:val="20"/>
              </w:rPr>
            </w:pPr>
          </w:p>
          <w:p w:rsidR="00E33F06" w:rsidRDefault="00FD330B" w:rsidP="00686C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FD330B">
              <w:rPr>
                <w:rFonts w:ascii="Times New Roman" w:hAnsi="Times New Roman"/>
                <w:sz w:val="14"/>
                <w:szCs w:val="14"/>
              </w:rPr>
              <w:t>Ноги для бревна  h-1200мм</w:t>
            </w:r>
          </w:p>
          <w:p w:rsidR="005E409C" w:rsidRPr="00DE0B97" w:rsidRDefault="005E409C" w:rsidP="00686C08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DE0B97">
              <w:rPr>
                <w:rFonts w:ascii="Times New Roman" w:hAnsi="Times New Roman"/>
                <w:sz w:val="14"/>
                <w:szCs w:val="14"/>
              </w:rPr>
              <w:t>ТУ-9610-003-51879206-2009г.</w:t>
            </w:r>
          </w:p>
          <w:p w:rsidR="005E409C" w:rsidRPr="00DE0B97" w:rsidRDefault="005E409C" w:rsidP="00A715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409C" w:rsidRPr="00DE0B97" w:rsidRDefault="005E409C" w:rsidP="00A715BE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5E409C" w:rsidRPr="00DE0B97" w:rsidRDefault="005E409C" w:rsidP="00A715BE">
            <w:pPr>
              <w:pStyle w:val="1"/>
              <w:snapToGrid w:val="0"/>
              <w:rPr>
                <w:rFonts w:ascii="Times New Roman" w:hAnsi="Times New Roman"/>
                <w:sz w:val="14"/>
                <w:szCs w:val="14"/>
              </w:rPr>
            </w:pPr>
            <w:r w:rsidRPr="00DE0B97">
              <w:rPr>
                <w:rFonts w:ascii="Times New Roman" w:hAnsi="Times New Roman"/>
                <w:sz w:val="14"/>
                <w:szCs w:val="14"/>
              </w:rPr>
              <w:t>ПАСПОРТ</w:t>
            </w:r>
          </w:p>
          <w:p w:rsidR="005E409C" w:rsidRPr="00951149" w:rsidRDefault="00FD330B" w:rsidP="00E33F06">
            <w:pPr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D330B">
              <w:rPr>
                <w:rFonts w:ascii="Times New Roman" w:hAnsi="Times New Roman"/>
                <w:b/>
                <w:bCs/>
                <w:sz w:val="14"/>
                <w:szCs w:val="14"/>
              </w:rPr>
              <w:t>Ноги для бревна  h-1200мм</w:t>
            </w:r>
          </w:p>
        </w:tc>
      </w:tr>
      <w:tr w:rsidR="005E409C" w:rsidRPr="00AB58FE" w:rsidTr="00951149">
        <w:tc>
          <w:tcPr>
            <w:tcW w:w="6804" w:type="dxa"/>
            <w:shd w:val="clear" w:color="auto" w:fill="auto"/>
          </w:tcPr>
          <w:p w:rsidR="005E409C" w:rsidRPr="00AB58FE" w:rsidRDefault="00FD330B" w:rsidP="00951149">
            <w:pPr>
              <w:pStyle w:val="1"/>
              <w:tabs>
                <w:tab w:val="left" w:pos="0"/>
              </w:tabs>
              <w:snapToGrid w:val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noProof/>
                <w:sz w:val="20"/>
                <w:szCs w:val="20"/>
              </w:rPr>
              <w:drawing>
                <wp:inline distT="0" distB="0" distL="0" distR="0">
                  <wp:extent cx="2029206" cy="2027050"/>
                  <wp:effectExtent l="19050" t="0" r="9144" b="0"/>
                  <wp:docPr id="5" name="Рисунок 4" descr="48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80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156" cy="202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409C" w:rsidRPr="00DE0B97" w:rsidRDefault="005E409C">
      <w:pPr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1. Общие положения.</w:t>
      </w:r>
    </w:p>
    <w:p w:rsidR="005E409C" w:rsidRPr="00DE0B97" w:rsidRDefault="005E409C" w:rsidP="005E7FA0">
      <w:pPr>
        <w:pStyle w:val="ac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Настоящий Паспорт (руководство) содержит краткое техническое описание продукции — «</w:t>
      </w:r>
      <w:r w:rsidR="00FD330B" w:rsidRPr="00FD330B">
        <w:rPr>
          <w:rFonts w:ascii="Times New Roman" w:hAnsi="Times New Roman"/>
          <w:sz w:val="14"/>
          <w:szCs w:val="14"/>
        </w:rPr>
        <w:t>Ноги для бревна  h-1200мм</w:t>
      </w:r>
      <w:r w:rsidRPr="00DE0B97">
        <w:rPr>
          <w:rFonts w:ascii="Times New Roman" w:hAnsi="Times New Roman"/>
          <w:sz w:val="14"/>
          <w:szCs w:val="14"/>
        </w:rPr>
        <w:t xml:space="preserve">» (далее - </w:t>
      </w:r>
      <w:r w:rsidR="00FD330B">
        <w:rPr>
          <w:rFonts w:ascii="Times New Roman" w:hAnsi="Times New Roman"/>
          <w:sz w:val="14"/>
          <w:szCs w:val="14"/>
        </w:rPr>
        <w:t>ноги</w:t>
      </w:r>
      <w:r w:rsidRPr="00DE0B97">
        <w:rPr>
          <w:rFonts w:ascii="Times New Roman" w:hAnsi="Times New Roman"/>
          <w:sz w:val="14"/>
          <w:szCs w:val="14"/>
        </w:rPr>
        <w:t>), что дает общее представление о конструкции изделия и требованиях к нему.</w:t>
      </w:r>
    </w:p>
    <w:p w:rsidR="005E409C" w:rsidRDefault="00FD330B" w:rsidP="005E7FA0">
      <w:pPr>
        <w:pStyle w:val="ac"/>
        <w:ind w:firstLine="567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Ноги</w:t>
      </w:r>
      <w:r w:rsidR="00E33F06">
        <w:rPr>
          <w:rFonts w:ascii="Times New Roman" w:hAnsi="Times New Roman"/>
          <w:sz w:val="14"/>
          <w:szCs w:val="14"/>
        </w:rPr>
        <w:t xml:space="preserve"> предназначены</w:t>
      </w:r>
      <w:r w:rsidR="005E409C" w:rsidRPr="00DE0B97">
        <w:rPr>
          <w:rFonts w:ascii="Times New Roman" w:hAnsi="Times New Roman"/>
          <w:sz w:val="14"/>
          <w:szCs w:val="14"/>
        </w:rPr>
        <w:t xml:space="preserve"> </w:t>
      </w:r>
      <w:r w:rsidR="00E33F06">
        <w:rPr>
          <w:rFonts w:ascii="Times New Roman" w:hAnsi="Times New Roman"/>
          <w:sz w:val="14"/>
          <w:szCs w:val="14"/>
        </w:rPr>
        <w:t>для установки на бревна гимнастические длиной до 5м.</w:t>
      </w:r>
    </w:p>
    <w:p w:rsidR="00E43DEF" w:rsidRPr="00DE0B97" w:rsidRDefault="00E43DEF" w:rsidP="00E43DEF">
      <w:pPr>
        <w:pStyle w:val="ac"/>
        <w:ind w:firstLine="0"/>
        <w:jc w:val="center"/>
        <w:rPr>
          <w:rFonts w:ascii="Times New Roman" w:hAnsi="Times New Roman"/>
          <w:b/>
          <w:bCs/>
          <w:sz w:val="14"/>
          <w:szCs w:val="14"/>
        </w:rPr>
      </w:pPr>
    </w:p>
    <w:p w:rsidR="005E409C" w:rsidRPr="00DE0B97" w:rsidRDefault="005E409C">
      <w:pPr>
        <w:jc w:val="center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2. Технические характеристики.</w:t>
      </w:r>
    </w:p>
    <w:p w:rsidR="005E409C" w:rsidRPr="00DE0B97" w:rsidRDefault="005E409C">
      <w:pPr>
        <w:jc w:val="center"/>
        <w:rPr>
          <w:rFonts w:ascii="Times New Roman" w:hAnsi="Times New Roman"/>
          <w:sz w:val="14"/>
          <w:szCs w:val="14"/>
        </w:rPr>
      </w:pPr>
    </w:p>
    <w:p w:rsidR="005E409C" w:rsidRPr="00DE0B97" w:rsidRDefault="005E409C" w:rsidP="005E7FA0">
      <w:pPr>
        <w:ind w:left="-12" w:firstLine="12"/>
        <w:jc w:val="both"/>
        <w:rPr>
          <w:rFonts w:ascii="Times New Roman" w:hAnsi="Times New Roman"/>
          <w:b/>
          <w:sz w:val="14"/>
          <w:szCs w:val="14"/>
        </w:rPr>
      </w:pPr>
      <w:r w:rsidRPr="00DE0B97">
        <w:rPr>
          <w:rFonts w:ascii="Times New Roman" w:hAnsi="Times New Roman"/>
          <w:b/>
          <w:sz w:val="14"/>
          <w:szCs w:val="14"/>
        </w:rPr>
        <w:t>Габаритные размеры изделия:</w:t>
      </w:r>
    </w:p>
    <w:p w:rsidR="005E7FA0" w:rsidRPr="00DE0B97" w:rsidRDefault="005E409C" w:rsidP="005E7FA0">
      <w:pPr>
        <w:ind w:left="-12" w:firstLine="12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 xml:space="preserve">длина </w:t>
      </w:r>
      <w:r w:rsidR="00857892" w:rsidRPr="00DE0B97">
        <w:rPr>
          <w:rFonts w:ascii="Times New Roman" w:hAnsi="Times New Roman"/>
          <w:sz w:val="14"/>
          <w:szCs w:val="14"/>
        </w:rPr>
        <w:t>-</w:t>
      </w:r>
      <w:r w:rsidRPr="00DE0B97">
        <w:rPr>
          <w:rFonts w:ascii="Times New Roman" w:hAnsi="Times New Roman"/>
          <w:sz w:val="14"/>
          <w:szCs w:val="14"/>
        </w:rPr>
        <w:t xml:space="preserve"> </w:t>
      </w:r>
      <w:r w:rsidR="00FD330B">
        <w:rPr>
          <w:rFonts w:ascii="Times New Roman" w:hAnsi="Times New Roman"/>
          <w:sz w:val="14"/>
          <w:szCs w:val="14"/>
        </w:rPr>
        <w:t>1040</w:t>
      </w:r>
      <w:r w:rsidRPr="00DE0B97">
        <w:rPr>
          <w:rFonts w:ascii="Times New Roman" w:hAnsi="Times New Roman"/>
          <w:sz w:val="14"/>
          <w:szCs w:val="14"/>
        </w:rPr>
        <w:t xml:space="preserve"> мм; </w:t>
      </w:r>
      <w:r w:rsidR="00FD330B">
        <w:rPr>
          <w:rFonts w:ascii="Times New Roman" w:hAnsi="Times New Roman"/>
          <w:sz w:val="14"/>
          <w:szCs w:val="14"/>
        </w:rPr>
        <w:t>Ширина - 1200</w:t>
      </w:r>
      <w:r w:rsidR="005E7FA0" w:rsidRPr="00DE0B97">
        <w:rPr>
          <w:rFonts w:ascii="Times New Roman" w:hAnsi="Times New Roman"/>
          <w:sz w:val="14"/>
          <w:szCs w:val="14"/>
        </w:rPr>
        <w:t xml:space="preserve"> мм;</w:t>
      </w:r>
    </w:p>
    <w:p w:rsidR="005E409C" w:rsidRPr="00DE0B97" w:rsidRDefault="005E409C" w:rsidP="005E7FA0">
      <w:pPr>
        <w:ind w:left="-12" w:firstLine="12"/>
        <w:jc w:val="both"/>
        <w:rPr>
          <w:rFonts w:ascii="Times New Roman" w:hAnsi="Times New Roman"/>
          <w:sz w:val="14"/>
          <w:szCs w:val="14"/>
          <w:shd w:val="clear" w:color="auto" w:fill="FFFFFF"/>
        </w:rPr>
      </w:pPr>
      <w:r w:rsidRPr="00DE0B97">
        <w:rPr>
          <w:rFonts w:ascii="Times New Roman" w:hAnsi="Times New Roman"/>
          <w:b/>
          <w:sz w:val="14"/>
          <w:szCs w:val="14"/>
          <w:shd w:val="clear" w:color="auto" w:fill="FFFFFF"/>
        </w:rPr>
        <w:t>Масса</w:t>
      </w:r>
      <w:r w:rsidRPr="00DE0B97">
        <w:rPr>
          <w:rFonts w:ascii="Times New Roman" w:hAnsi="Times New Roman"/>
          <w:sz w:val="14"/>
          <w:szCs w:val="14"/>
          <w:shd w:val="clear" w:color="auto" w:fill="FFFFFF"/>
        </w:rPr>
        <w:t xml:space="preserve"> изделия не более </w:t>
      </w:r>
      <w:r w:rsidR="00FD330B">
        <w:rPr>
          <w:rFonts w:ascii="Times New Roman" w:hAnsi="Times New Roman"/>
          <w:sz w:val="14"/>
          <w:szCs w:val="14"/>
          <w:shd w:val="clear" w:color="auto" w:fill="FFFFFF"/>
        </w:rPr>
        <w:t xml:space="preserve">19 </w:t>
      </w:r>
      <w:r w:rsidRPr="00DE0B97">
        <w:rPr>
          <w:rFonts w:ascii="Times New Roman" w:hAnsi="Times New Roman"/>
          <w:sz w:val="14"/>
          <w:szCs w:val="14"/>
          <w:shd w:val="clear" w:color="auto" w:fill="FFFFFF"/>
        </w:rPr>
        <w:t>кг.</w:t>
      </w:r>
    </w:p>
    <w:p w:rsidR="005E409C" w:rsidRPr="00DE0B97" w:rsidRDefault="005E409C">
      <w:pPr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3. Комплектность.</w:t>
      </w:r>
    </w:p>
    <w:p w:rsidR="005E409C" w:rsidRPr="00DE0B97" w:rsidRDefault="005E409C">
      <w:pPr>
        <w:jc w:val="center"/>
        <w:rPr>
          <w:rFonts w:ascii="Times New Roman" w:hAnsi="Times New Roman"/>
          <w:bCs/>
          <w:sz w:val="14"/>
          <w:szCs w:val="14"/>
        </w:rPr>
      </w:pPr>
    </w:p>
    <w:tbl>
      <w:tblPr>
        <w:tblW w:w="6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3"/>
        <w:gridCol w:w="1057"/>
      </w:tblGrid>
      <w:tr w:rsidR="005E409C" w:rsidRPr="00A74DDC" w:rsidTr="003321F0">
        <w:tc>
          <w:tcPr>
            <w:tcW w:w="709" w:type="dxa"/>
            <w:shd w:val="clear" w:color="auto" w:fill="auto"/>
          </w:tcPr>
          <w:p w:rsidR="005E409C" w:rsidRPr="00A74DDC" w:rsidRDefault="005E409C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</w:pPr>
            <w:r w:rsidRPr="00A74DDC">
              <w:rPr>
                <w:rFonts w:ascii="Times New Roman" w:hAnsi="Times New Roman"/>
                <w:sz w:val="14"/>
                <w:szCs w:val="14"/>
              </w:rPr>
              <w:t>№ п\</w:t>
            </w:r>
            <w:proofErr w:type="gramStart"/>
            <w:r w:rsidRPr="00A74DDC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5E409C" w:rsidRPr="00A74DDC" w:rsidRDefault="005E409C" w:rsidP="00A74DDC">
            <w:pPr>
              <w:pStyle w:val="ac"/>
              <w:snapToGrid w:val="0"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74DDC"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Обозначение</w:t>
            </w:r>
          </w:p>
        </w:tc>
        <w:tc>
          <w:tcPr>
            <w:tcW w:w="1057" w:type="dxa"/>
            <w:shd w:val="clear" w:color="auto" w:fill="auto"/>
          </w:tcPr>
          <w:p w:rsidR="005E409C" w:rsidRPr="00A74DDC" w:rsidRDefault="005E409C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74DDC">
              <w:rPr>
                <w:rFonts w:ascii="Times New Roman" w:hAnsi="Times New Roman"/>
                <w:sz w:val="14"/>
                <w:szCs w:val="14"/>
              </w:rPr>
              <w:t>Кол-во, шт.</w:t>
            </w:r>
          </w:p>
        </w:tc>
      </w:tr>
      <w:tr w:rsidR="005E409C" w:rsidRPr="00A74DDC" w:rsidTr="003321F0">
        <w:tc>
          <w:tcPr>
            <w:tcW w:w="709" w:type="dxa"/>
            <w:shd w:val="clear" w:color="auto" w:fill="auto"/>
          </w:tcPr>
          <w:p w:rsidR="005E409C" w:rsidRPr="00A74DDC" w:rsidRDefault="00857892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</w:pPr>
            <w:r w:rsidRPr="00A74DD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5E409C" w:rsidRPr="00A74DDC" w:rsidRDefault="00FD330B" w:rsidP="00E3795E">
            <w:pPr>
              <w:pStyle w:val="ac"/>
              <w:snapToGrid w:val="0"/>
              <w:ind w:firstLine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Опора бревна</w:t>
            </w:r>
          </w:p>
        </w:tc>
        <w:tc>
          <w:tcPr>
            <w:tcW w:w="1057" w:type="dxa"/>
            <w:shd w:val="clear" w:color="auto" w:fill="auto"/>
          </w:tcPr>
          <w:p w:rsidR="005E409C" w:rsidRP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2</w:t>
            </w:r>
          </w:p>
        </w:tc>
      </w:tr>
      <w:tr w:rsidR="00E27336" w:rsidRPr="00A74DDC" w:rsidTr="003321F0">
        <w:tc>
          <w:tcPr>
            <w:tcW w:w="709" w:type="dxa"/>
            <w:shd w:val="clear" w:color="auto" w:fill="auto"/>
          </w:tcPr>
          <w:p w:rsidR="00E27336" w:rsidRP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E27336" w:rsidRPr="00E27336" w:rsidRDefault="00E27336" w:rsidP="00FD330B">
            <w:pPr>
              <w:pStyle w:val="ac"/>
              <w:snapToGrid w:val="0"/>
              <w:ind w:firstLine="144"/>
              <w:jc w:val="center"/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 xml:space="preserve">Шуруп </w:t>
            </w:r>
            <w:r w:rsidR="00FD330B"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10</w:t>
            </w:r>
            <w:r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 xml:space="preserve">х90 </w:t>
            </w:r>
            <w:proofErr w:type="spellStart"/>
            <w:r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шестигран</w:t>
            </w:r>
            <w:proofErr w:type="spellEnd"/>
            <w:r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. головка</w:t>
            </w:r>
          </w:p>
        </w:tc>
        <w:tc>
          <w:tcPr>
            <w:tcW w:w="1057" w:type="dxa"/>
            <w:shd w:val="clear" w:color="auto" w:fill="auto"/>
          </w:tcPr>
          <w:p w:rsidR="00E27336" w:rsidRP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</w:tr>
      <w:tr w:rsidR="00E27336" w:rsidRPr="00A74DDC" w:rsidTr="003321F0">
        <w:tc>
          <w:tcPr>
            <w:tcW w:w="709" w:type="dxa"/>
            <w:shd w:val="clear" w:color="auto" w:fill="auto"/>
          </w:tcPr>
          <w:p w:rsidR="00E27336" w:rsidRP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E27336" w:rsidRDefault="00E27336" w:rsidP="00FD330B">
            <w:pPr>
              <w:pStyle w:val="ac"/>
              <w:snapToGrid w:val="0"/>
              <w:ind w:firstLine="144"/>
              <w:jc w:val="center"/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 xml:space="preserve">Шайба </w:t>
            </w:r>
            <w:r w:rsidR="00FD330B"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10</w:t>
            </w:r>
          </w:p>
        </w:tc>
        <w:tc>
          <w:tcPr>
            <w:tcW w:w="1057" w:type="dxa"/>
            <w:shd w:val="clear" w:color="auto" w:fill="auto"/>
          </w:tcPr>
          <w:p w:rsid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</w:tr>
      <w:tr w:rsidR="005E409C" w:rsidRPr="00A74DDC" w:rsidTr="003321F0">
        <w:tc>
          <w:tcPr>
            <w:tcW w:w="709" w:type="dxa"/>
            <w:shd w:val="clear" w:color="auto" w:fill="auto"/>
          </w:tcPr>
          <w:p w:rsidR="005E409C" w:rsidRP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5E409C" w:rsidRPr="00A74DDC" w:rsidRDefault="005E409C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74DDC">
              <w:rPr>
                <w:rFonts w:ascii="Times New Roman" w:hAnsi="Times New Roman"/>
                <w:sz w:val="14"/>
                <w:szCs w:val="14"/>
              </w:rPr>
              <w:t>Упаковка (</w:t>
            </w:r>
            <w:proofErr w:type="gramStart"/>
            <w:r w:rsidRPr="00A74DDC">
              <w:rPr>
                <w:rFonts w:ascii="Times New Roman" w:hAnsi="Times New Roman"/>
                <w:sz w:val="14"/>
                <w:szCs w:val="14"/>
              </w:rPr>
              <w:t>п</w:t>
            </w:r>
            <w:proofErr w:type="gramEnd"/>
            <w:r w:rsidRPr="00A74DDC">
              <w:rPr>
                <w:rFonts w:ascii="Times New Roman" w:hAnsi="Times New Roman"/>
                <w:sz w:val="14"/>
                <w:szCs w:val="14"/>
              </w:rPr>
              <w:t>\э плёнка)</w:t>
            </w:r>
          </w:p>
        </w:tc>
        <w:tc>
          <w:tcPr>
            <w:tcW w:w="1057" w:type="dxa"/>
            <w:shd w:val="clear" w:color="auto" w:fill="auto"/>
          </w:tcPr>
          <w:p w:rsidR="005E409C" w:rsidRPr="00A74DDC" w:rsidRDefault="005E409C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74DD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</w:tr>
      <w:tr w:rsidR="005E409C" w:rsidRPr="00A74DDC" w:rsidTr="003321F0">
        <w:tc>
          <w:tcPr>
            <w:tcW w:w="709" w:type="dxa"/>
            <w:shd w:val="clear" w:color="auto" w:fill="auto"/>
          </w:tcPr>
          <w:p w:rsidR="005E409C" w:rsidRPr="00E27336" w:rsidRDefault="00E27336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5E409C" w:rsidRPr="00A74DDC" w:rsidRDefault="005E409C" w:rsidP="00A74DDC">
            <w:pPr>
              <w:pStyle w:val="ac"/>
              <w:snapToGrid w:val="0"/>
              <w:ind w:firstLine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74DDC">
              <w:rPr>
                <w:rFonts w:ascii="Times New Roman" w:hAnsi="Times New Roman"/>
                <w:sz w:val="14"/>
                <w:szCs w:val="14"/>
                <w:shd w:val="clear" w:color="auto" w:fill="FFFFFF"/>
              </w:rPr>
              <w:t>Паспорт изделия</w:t>
            </w:r>
          </w:p>
        </w:tc>
        <w:tc>
          <w:tcPr>
            <w:tcW w:w="1057" w:type="dxa"/>
            <w:shd w:val="clear" w:color="auto" w:fill="auto"/>
          </w:tcPr>
          <w:p w:rsidR="005E409C" w:rsidRPr="00A74DDC" w:rsidRDefault="005E409C" w:rsidP="00A74DDC">
            <w:pPr>
              <w:pStyle w:val="ad"/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74DD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</w:tr>
    </w:tbl>
    <w:p w:rsidR="003321F0" w:rsidRDefault="003321F0">
      <w:pPr>
        <w:spacing w:line="100" w:lineRule="atLeast"/>
        <w:jc w:val="center"/>
        <w:rPr>
          <w:rFonts w:ascii="Times New Roman" w:hAnsi="Times New Roman"/>
          <w:b/>
          <w:bCs/>
          <w:sz w:val="14"/>
          <w:szCs w:val="14"/>
        </w:rPr>
      </w:pPr>
    </w:p>
    <w:p w:rsidR="005E409C" w:rsidRPr="00DE0B97" w:rsidRDefault="005E409C">
      <w:pPr>
        <w:spacing w:line="100" w:lineRule="atLeast"/>
        <w:jc w:val="center"/>
        <w:rPr>
          <w:rFonts w:ascii="Times New Roman" w:hAnsi="Times New Roman"/>
          <w:sz w:val="14"/>
          <w:szCs w:val="14"/>
          <w:shd w:val="clear" w:color="auto" w:fill="FFFFFF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4. Конструктивные особенности изделия.</w:t>
      </w:r>
    </w:p>
    <w:p w:rsidR="005E409C" w:rsidRPr="00DE0B97" w:rsidRDefault="003321F0" w:rsidP="005E7FA0">
      <w:pPr>
        <w:pStyle w:val="ac"/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Подставка изготовлена из </w:t>
      </w:r>
      <w:r w:rsidR="00FD330B">
        <w:rPr>
          <w:rFonts w:ascii="Times New Roman" w:hAnsi="Times New Roman"/>
          <w:sz w:val="14"/>
          <w:szCs w:val="14"/>
        </w:rPr>
        <w:t>стальной трубы 57мм</w:t>
      </w:r>
      <w:r>
        <w:rPr>
          <w:rFonts w:ascii="Times New Roman" w:hAnsi="Times New Roman"/>
          <w:sz w:val="14"/>
          <w:szCs w:val="14"/>
        </w:rPr>
        <w:t xml:space="preserve"> с фланцем из листового металла и покрыта порошковой краской. На фланце расположены 4 отверстия</w:t>
      </w:r>
      <w:r w:rsidR="005E409C" w:rsidRPr="00DE0B97">
        <w:rPr>
          <w:rFonts w:ascii="Times New Roman" w:hAnsi="Times New Roman"/>
          <w:sz w:val="14"/>
          <w:szCs w:val="14"/>
        </w:rPr>
        <w:t>.</w:t>
      </w:r>
      <w:r>
        <w:rPr>
          <w:rFonts w:ascii="Times New Roman" w:hAnsi="Times New Roman"/>
          <w:sz w:val="14"/>
          <w:szCs w:val="14"/>
        </w:rPr>
        <w:t xml:space="preserve"> </w:t>
      </w:r>
      <w:r w:rsidR="00FD330B">
        <w:rPr>
          <w:rFonts w:ascii="Times New Roman" w:hAnsi="Times New Roman"/>
          <w:sz w:val="14"/>
          <w:szCs w:val="14"/>
        </w:rPr>
        <w:t>Открытые торцы труб закрыты заглушками</w:t>
      </w:r>
      <w:r>
        <w:rPr>
          <w:rFonts w:ascii="Times New Roman" w:hAnsi="Times New Roman"/>
          <w:sz w:val="14"/>
          <w:szCs w:val="14"/>
        </w:rPr>
        <w:t>.</w:t>
      </w:r>
    </w:p>
    <w:p w:rsidR="005E7FA0" w:rsidRDefault="005E7FA0" w:rsidP="00DE0B97">
      <w:pPr>
        <w:pStyle w:val="ac"/>
        <w:spacing w:line="100" w:lineRule="atLeast"/>
        <w:ind w:firstLine="12"/>
        <w:jc w:val="center"/>
        <w:rPr>
          <w:rFonts w:ascii="Times New Roman" w:hAnsi="Times New Roman"/>
          <w:sz w:val="14"/>
          <w:szCs w:val="14"/>
        </w:rPr>
      </w:pPr>
    </w:p>
    <w:p w:rsidR="00C033D1" w:rsidRDefault="00C033D1" w:rsidP="00AB58FE">
      <w:pPr>
        <w:spacing w:line="100" w:lineRule="atLeast"/>
        <w:ind w:left="-12"/>
        <w:jc w:val="center"/>
        <w:rPr>
          <w:rFonts w:ascii="Times New Roman" w:hAnsi="Times New Roman"/>
          <w:b/>
          <w:bCs/>
          <w:sz w:val="14"/>
          <w:szCs w:val="14"/>
        </w:rPr>
      </w:pPr>
    </w:p>
    <w:p w:rsidR="00C033D1" w:rsidRDefault="00C033D1" w:rsidP="00AB58FE">
      <w:pPr>
        <w:spacing w:line="100" w:lineRule="atLeast"/>
        <w:ind w:left="-12"/>
        <w:jc w:val="center"/>
        <w:rPr>
          <w:rFonts w:ascii="Times New Roman" w:hAnsi="Times New Roman"/>
          <w:b/>
          <w:bCs/>
          <w:sz w:val="14"/>
          <w:szCs w:val="14"/>
        </w:rPr>
      </w:pPr>
    </w:p>
    <w:p w:rsidR="005E409C" w:rsidRPr="00DE0B97" w:rsidRDefault="005E409C" w:rsidP="00AB58FE">
      <w:pPr>
        <w:spacing w:line="100" w:lineRule="atLeast"/>
        <w:ind w:left="-12"/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lastRenderedPageBreak/>
        <w:t>5. Правила сборки, установки и эксплуатации изделия.</w:t>
      </w:r>
    </w:p>
    <w:p w:rsidR="005E409C" w:rsidRPr="00DE0B97" w:rsidRDefault="005E409C" w:rsidP="005E7FA0">
      <w:pPr>
        <w:tabs>
          <w:tab w:val="left" w:pos="384"/>
        </w:tabs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Ответственность за установку изделия возлагается на заказчика, как лица, ответственного за эксплуатацию данного оборудования.</w:t>
      </w:r>
      <w:r w:rsidR="003321F0">
        <w:rPr>
          <w:rFonts w:ascii="Times New Roman" w:hAnsi="Times New Roman"/>
          <w:sz w:val="14"/>
          <w:szCs w:val="14"/>
        </w:rPr>
        <w:t xml:space="preserve"> Сборку вести согласно схеме на рис. 1.</w:t>
      </w:r>
    </w:p>
    <w:p w:rsidR="005E409C" w:rsidRDefault="00FD330B" w:rsidP="00DE0B97">
      <w:pPr>
        <w:tabs>
          <w:tab w:val="left" w:pos="384"/>
        </w:tabs>
        <w:spacing w:line="100" w:lineRule="atLeast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noProof/>
          <w:sz w:val="14"/>
          <w:szCs w:val="14"/>
        </w:rPr>
        <w:drawing>
          <wp:inline distT="0" distB="0" distL="0" distR="0">
            <wp:extent cx="4361815" cy="1614805"/>
            <wp:effectExtent l="19050" t="0" r="635" b="0"/>
            <wp:docPr id="6" name="Рисунок 5" descr="4802 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02 п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1815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3D1" w:rsidRPr="00C033D1" w:rsidRDefault="00C033D1" w:rsidP="00DE0B97">
      <w:pPr>
        <w:tabs>
          <w:tab w:val="left" w:pos="384"/>
        </w:tabs>
        <w:spacing w:line="100" w:lineRule="atLeast"/>
        <w:jc w:val="center"/>
        <w:rPr>
          <w:rFonts w:ascii="Times New Roman" w:hAnsi="Times New Roman"/>
          <w:i/>
          <w:sz w:val="14"/>
          <w:szCs w:val="14"/>
        </w:rPr>
      </w:pPr>
      <w:r w:rsidRPr="00C033D1">
        <w:rPr>
          <w:rFonts w:ascii="Times New Roman" w:hAnsi="Times New Roman"/>
          <w:i/>
          <w:sz w:val="14"/>
          <w:szCs w:val="14"/>
        </w:rPr>
        <w:t>Рисунок 1</w:t>
      </w:r>
    </w:p>
    <w:p w:rsidR="00C033D1" w:rsidRDefault="00C033D1" w:rsidP="00DE0B97">
      <w:pPr>
        <w:tabs>
          <w:tab w:val="left" w:pos="384"/>
        </w:tabs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C43852" w:rsidRDefault="00C43852" w:rsidP="00DE0B97">
      <w:pPr>
        <w:tabs>
          <w:tab w:val="left" w:pos="384"/>
        </w:tabs>
        <w:spacing w:line="100" w:lineRule="atLeast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noProof/>
          <w:sz w:val="14"/>
          <w:szCs w:val="14"/>
        </w:rPr>
        <w:drawing>
          <wp:inline distT="0" distB="0" distL="0" distR="0">
            <wp:extent cx="1926824" cy="1602029"/>
            <wp:effectExtent l="19050" t="0" r="0" b="0"/>
            <wp:docPr id="7" name="Рисунок 6" descr="4802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02 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150" cy="160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3D1" w:rsidRPr="00C033D1" w:rsidRDefault="00C033D1" w:rsidP="00C033D1">
      <w:pPr>
        <w:tabs>
          <w:tab w:val="left" w:pos="384"/>
        </w:tabs>
        <w:spacing w:line="100" w:lineRule="atLeast"/>
        <w:jc w:val="center"/>
        <w:rPr>
          <w:rFonts w:ascii="Times New Roman" w:hAnsi="Times New Roman"/>
          <w:i/>
          <w:sz w:val="14"/>
          <w:szCs w:val="14"/>
        </w:rPr>
      </w:pPr>
      <w:r w:rsidRPr="00C033D1">
        <w:rPr>
          <w:rFonts w:ascii="Times New Roman" w:hAnsi="Times New Roman"/>
          <w:i/>
          <w:sz w:val="14"/>
          <w:szCs w:val="14"/>
        </w:rPr>
        <w:t xml:space="preserve">Рисунок </w:t>
      </w:r>
      <w:r>
        <w:rPr>
          <w:rFonts w:ascii="Times New Roman" w:hAnsi="Times New Roman"/>
          <w:i/>
          <w:sz w:val="14"/>
          <w:szCs w:val="14"/>
        </w:rPr>
        <w:t>2</w:t>
      </w:r>
    </w:p>
    <w:p w:rsidR="003321F0" w:rsidRPr="00DE0B97" w:rsidRDefault="003321F0" w:rsidP="00DE0B97">
      <w:pPr>
        <w:tabs>
          <w:tab w:val="left" w:pos="384"/>
        </w:tabs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5E409C" w:rsidRPr="00DE0B97" w:rsidRDefault="005E409C">
      <w:pPr>
        <w:spacing w:line="100" w:lineRule="atLeast"/>
        <w:ind w:hanging="36"/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6. Указание мер безопасности.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 xml:space="preserve">Во избежание порчи изделия и получения травм, сборка, установка, демонтаж и перемещение изделия должна проводиться </w:t>
      </w:r>
      <w:r w:rsidRPr="00DE0B97">
        <w:rPr>
          <w:rFonts w:ascii="Times New Roman" w:hAnsi="Times New Roman"/>
          <w:b/>
          <w:bCs/>
          <w:sz w:val="14"/>
          <w:szCs w:val="14"/>
          <w:u w:val="single"/>
        </w:rPr>
        <w:t xml:space="preserve">не менее чем </w:t>
      </w:r>
      <w:r w:rsidR="003321F0">
        <w:rPr>
          <w:rFonts w:ascii="Times New Roman" w:hAnsi="Times New Roman"/>
          <w:b/>
          <w:bCs/>
          <w:sz w:val="14"/>
          <w:szCs w:val="14"/>
          <w:u w:val="single"/>
        </w:rPr>
        <w:t>2</w:t>
      </w:r>
      <w:r w:rsidRPr="00DE0B97">
        <w:rPr>
          <w:rFonts w:ascii="Times New Roman" w:hAnsi="Times New Roman"/>
          <w:sz w:val="14"/>
          <w:szCs w:val="14"/>
        </w:rPr>
        <w:t xml:space="preserve"> взрослыми (не моложе 18 лет) специалистами. 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Перед началом эксплуатации необходимо проверить все крепежные соединения и надежность установки изделия. Эксплуатация изделия при неисправных или ослабленных элементах крепления не допускается.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При обнаружении каких-либо неисправностей эксплуатацию прекратить до полного их устранения.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  <w:u w:val="single"/>
        </w:rPr>
        <w:t>Категорически запрещается</w:t>
      </w:r>
      <w:r w:rsidRPr="00DE0B97">
        <w:rPr>
          <w:rFonts w:ascii="Times New Roman" w:hAnsi="Times New Roman"/>
          <w:sz w:val="14"/>
          <w:szCs w:val="14"/>
        </w:rPr>
        <w:t xml:space="preserve"> эксплуатация изделия без крепления </w:t>
      </w:r>
      <w:r w:rsidR="00C033D1">
        <w:rPr>
          <w:rFonts w:ascii="Times New Roman" w:hAnsi="Times New Roman"/>
          <w:sz w:val="14"/>
          <w:szCs w:val="14"/>
        </w:rPr>
        <w:t>ног</w:t>
      </w:r>
      <w:r w:rsidRPr="00DE0B97">
        <w:rPr>
          <w:rFonts w:ascii="Times New Roman" w:hAnsi="Times New Roman"/>
          <w:sz w:val="14"/>
          <w:szCs w:val="14"/>
        </w:rPr>
        <w:t>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  <w:u w:val="single"/>
        </w:rPr>
        <w:t>Категорически запрещается эксплуатация изделия детьми без наблюдения за ними взрослых специалистов (родителей, учителей, тренеров).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Запрещается во время занятий вандальское поведение занимающихся по отношению к оборудованию, такое как умышленные удары по изделию.</w:t>
      </w:r>
    </w:p>
    <w:p w:rsidR="00DE0B97" w:rsidRPr="00DE0B97" w:rsidRDefault="00DE0B97" w:rsidP="00E43DEF">
      <w:pPr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5E409C" w:rsidRPr="00DE0B97" w:rsidRDefault="005E409C" w:rsidP="00AB58FE">
      <w:pPr>
        <w:tabs>
          <w:tab w:val="left" w:pos="1800"/>
        </w:tabs>
        <w:spacing w:line="100" w:lineRule="atLeast"/>
        <w:ind w:hanging="24"/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7. Условия транспортировки и хранения.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Изделие должно храниться (до установки в упаковке производителя)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DE0B97" w:rsidRPr="00DE0B97" w:rsidRDefault="00DE0B97" w:rsidP="00E43DEF">
      <w:pPr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5E409C" w:rsidRPr="00DE0B97" w:rsidRDefault="005E409C">
      <w:pPr>
        <w:spacing w:line="100" w:lineRule="atLeast"/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8. Гарантийные обязательства.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Гарантийный срок эксплуатации 12 месяцев со дня продажи.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DE0B97" w:rsidRPr="00DE0B97" w:rsidRDefault="00DE0B97" w:rsidP="00E43DEF">
      <w:pPr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5E409C" w:rsidRPr="00DE0B97" w:rsidRDefault="005E409C">
      <w:pPr>
        <w:spacing w:line="100" w:lineRule="atLeast"/>
        <w:jc w:val="center"/>
        <w:rPr>
          <w:rFonts w:ascii="Times New Roman" w:hAnsi="Times New Roman"/>
          <w:b/>
          <w:bCs/>
          <w:sz w:val="14"/>
          <w:szCs w:val="14"/>
        </w:rPr>
      </w:pPr>
      <w:r w:rsidRPr="00DE0B97">
        <w:rPr>
          <w:rFonts w:ascii="Times New Roman" w:hAnsi="Times New Roman"/>
          <w:b/>
          <w:bCs/>
          <w:sz w:val="14"/>
          <w:szCs w:val="14"/>
        </w:rPr>
        <w:t>9. Сведения о рекламациях.</w:t>
      </w:r>
    </w:p>
    <w:p w:rsidR="005E409C" w:rsidRPr="00DE0B97" w:rsidRDefault="005E409C" w:rsidP="00DE0B97">
      <w:pPr>
        <w:spacing w:line="100" w:lineRule="atLeast"/>
        <w:ind w:firstLine="567"/>
        <w:jc w:val="both"/>
        <w:rPr>
          <w:rFonts w:ascii="Times New Roman" w:hAnsi="Times New Roman"/>
          <w:sz w:val="14"/>
          <w:szCs w:val="14"/>
        </w:rPr>
      </w:pPr>
      <w:r w:rsidRPr="00DE0B97">
        <w:rPr>
          <w:rFonts w:ascii="Times New Roman" w:hAnsi="Times New Roman"/>
          <w:sz w:val="14"/>
          <w:szCs w:val="14"/>
        </w:rPr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 w:rsidRPr="00DE0B97">
        <w:rPr>
          <w:rFonts w:ascii="Times New Roman" w:hAnsi="Times New Roman"/>
          <w:sz w:val="14"/>
          <w:szCs w:val="14"/>
        </w:rPr>
        <w:t>и</w:t>
      </w:r>
      <w:proofErr w:type="gramEnd"/>
      <w:r w:rsidRPr="00DE0B97">
        <w:rPr>
          <w:rFonts w:ascii="Times New Roman" w:hAnsi="Times New Roman"/>
          <w:sz w:val="14"/>
          <w:szCs w:val="14"/>
        </w:rPr>
        <w:t xml:space="preserve"> 30 дней с момента получения последней.</w:t>
      </w:r>
    </w:p>
    <w:p w:rsidR="005E409C" w:rsidRPr="00DE0B97" w:rsidRDefault="005E409C" w:rsidP="00DE0B97">
      <w:pPr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5E409C" w:rsidRPr="00DE0B97" w:rsidRDefault="00AB58FE">
      <w:pPr>
        <w:autoSpaceDE w:val="0"/>
        <w:spacing w:line="100" w:lineRule="atLeast"/>
        <w:jc w:val="center"/>
        <w:rPr>
          <w:rFonts w:ascii="Times New Roman" w:eastAsia="Arial" w:hAnsi="Times New Roman"/>
          <w:b/>
          <w:bCs/>
          <w:sz w:val="14"/>
          <w:szCs w:val="14"/>
        </w:rPr>
      </w:pPr>
      <w:r w:rsidRPr="00DE0B97">
        <w:rPr>
          <w:rFonts w:ascii="Times New Roman" w:eastAsia="Arial" w:hAnsi="Times New Roman"/>
          <w:b/>
          <w:bCs/>
          <w:sz w:val="14"/>
          <w:szCs w:val="14"/>
        </w:rPr>
        <w:t>ОО</w:t>
      </w:r>
      <w:r w:rsidR="005E409C" w:rsidRPr="00DE0B97">
        <w:rPr>
          <w:rFonts w:ascii="Times New Roman" w:eastAsia="Arial" w:hAnsi="Times New Roman"/>
          <w:b/>
          <w:bCs/>
          <w:sz w:val="14"/>
          <w:szCs w:val="14"/>
        </w:rPr>
        <w:t>О «ФСИ «Аналитика»</w:t>
      </w:r>
    </w:p>
    <w:p w:rsidR="00DE0B97" w:rsidRPr="00DE0B97" w:rsidRDefault="005E409C" w:rsidP="00DE0B97">
      <w:pPr>
        <w:autoSpaceDE w:val="0"/>
        <w:spacing w:line="100" w:lineRule="atLeast"/>
        <w:jc w:val="center"/>
        <w:rPr>
          <w:rFonts w:ascii="Times New Roman" w:eastAsia="Arial" w:hAnsi="Times New Roman"/>
          <w:b/>
          <w:bCs/>
          <w:sz w:val="14"/>
          <w:szCs w:val="14"/>
        </w:rPr>
      </w:pPr>
      <w:r w:rsidRPr="00DE0B97">
        <w:rPr>
          <w:rFonts w:ascii="Times New Roman" w:eastAsia="Arial" w:hAnsi="Times New Roman"/>
          <w:b/>
          <w:bCs/>
          <w:sz w:val="14"/>
          <w:szCs w:val="14"/>
        </w:rPr>
        <w:t>Юридический адрес: 443532</w:t>
      </w:r>
      <w:r w:rsidR="00DE0B97" w:rsidRPr="00DE0B97">
        <w:rPr>
          <w:rFonts w:ascii="Times New Roman" w:eastAsia="Arial" w:hAnsi="Times New Roman"/>
          <w:b/>
          <w:bCs/>
          <w:sz w:val="14"/>
          <w:szCs w:val="14"/>
        </w:rPr>
        <w:t xml:space="preserve"> </w:t>
      </w:r>
      <w:proofErr w:type="gramStart"/>
      <w:r w:rsidR="00DE0B97" w:rsidRPr="00DE0B97">
        <w:rPr>
          <w:rFonts w:ascii="Times New Roman" w:eastAsia="Arial" w:hAnsi="Times New Roman"/>
          <w:b/>
          <w:bCs/>
          <w:sz w:val="14"/>
          <w:szCs w:val="14"/>
        </w:rPr>
        <w:t>Самарская</w:t>
      </w:r>
      <w:proofErr w:type="gramEnd"/>
      <w:r w:rsidR="00DE0B97" w:rsidRPr="00DE0B97">
        <w:rPr>
          <w:rFonts w:ascii="Times New Roman" w:eastAsia="Arial" w:hAnsi="Times New Roman"/>
          <w:b/>
          <w:bCs/>
          <w:sz w:val="14"/>
          <w:szCs w:val="14"/>
        </w:rPr>
        <w:t xml:space="preserve"> обл., Волжский р-он,</w:t>
      </w:r>
    </w:p>
    <w:p w:rsidR="005E409C" w:rsidRPr="00DE0B97" w:rsidRDefault="005E409C" w:rsidP="00DE0B97">
      <w:pPr>
        <w:autoSpaceDE w:val="0"/>
        <w:spacing w:line="100" w:lineRule="atLeast"/>
        <w:jc w:val="center"/>
        <w:rPr>
          <w:rFonts w:ascii="Times New Roman" w:eastAsia="Arial" w:hAnsi="Times New Roman"/>
          <w:b/>
          <w:bCs/>
          <w:sz w:val="14"/>
          <w:szCs w:val="14"/>
        </w:rPr>
      </w:pPr>
      <w:r w:rsidRPr="00DE0B97">
        <w:rPr>
          <w:rFonts w:ascii="Times New Roman" w:eastAsia="Arial" w:hAnsi="Times New Roman"/>
          <w:b/>
          <w:bCs/>
          <w:sz w:val="14"/>
          <w:szCs w:val="14"/>
        </w:rPr>
        <w:t xml:space="preserve">поселок Верхняя </w:t>
      </w:r>
      <w:proofErr w:type="spellStart"/>
      <w:r w:rsidRPr="00DE0B97">
        <w:rPr>
          <w:rFonts w:ascii="Times New Roman" w:eastAsia="Arial" w:hAnsi="Times New Roman"/>
          <w:b/>
          <w:bCs/>
          <w:sz w:val="14"/>
          <w:szCs w:val="14"/>
        </w:rPr>
        <w:t>Подстепновка</w:t>
      </w:r>
      <w:proofErr w:type="spellEnd"/>
      <w:r w:rsidRPr="00DE0B97">
        <w:rPr>
          <w:rFonts w:ascii="Times New Roman" w:eastAsia="Arial" w:hAnsi="Times New Roman"/>
          <w:b/>
          <w:bCs/>
          <w:sz w:val="14"/>
          <w:szCs w:val="14"/>
        </w:rPr>
        <w:t>, ул. Специалистов, д. 16</w:t>
      </w:r>
      <w:proofErr w:type="gramStart"/>
      <w:r w:rsidRPr="00DE0B97">
        <w:rPr>
          <w:rFonts w:ascii="Times New Roman" w:eastAsia="Arial" w:hAnsi="Times New Roman"/>
          <w:b/>
          <w:bCs/>
          <w:sz w:val="14"/>
          <w:szCs w:val="14"/>
        </w:rPr>
        <w:t xml:space="preserve"> Б</w:t>
      </w:r>
      <w:proofErr w:type="gramEnd"/>
    </w:p>
    <w:p w:rsidR="00DE0B97" w:rsidRPr="00DE0B97" w:rsidRDefault="00DE0B97" w:rsidP="00DE0B97">
      <w:pPr>
        <w:autoSpaceDE w:val="0"/>
        <w:spacing w:line="100" w:lineRule="atLeast"/>
        <w:jc w:val="center"/>
        <w:rPr>
          <w:rFonts w:ascii="Times New Roman" w:hAnsi="Times New Roman"/>
          <w:sz w:val="14"/>
          <w:szCs w:val="14"/>
        </w:rPr>
      </w:pPr>
    </w:p>
    <w:p w:rsidR="00DE0B97" w:rsidRPr="00DE0B97" w:rsidRDefault="00DE0B97" w:rsidP="00DE0B97">
      <w:pPr>
        <w:autoSpaceDE w:val="0"/>
        <w:spacing w:line="100" w:lineRule="atLeast"/>
        <w:rPr>
          <w:rFonts w:ascii="Times New Roman" w:eastAsia="Times New Roman" w:hAnsi="Times New Roman"/>
          <w:iCs/>
          <w:sz w:val="14"/>
          <w:szCs w:val="14"/>
          <w:lang w:eastAsia="zh-CN"/>
        </w:rPr>
      </w:pPr>
      <w:r w:rsidRPr="00DE0B97">
        <w:rPr>
          <w:rFonts w:ascii="Times New Roman" w:eastAsia="Times New Roman" w:hAnsi="Times New Roman"/>
          <w:sz w:val="14"/>
          <w:szCs w:val="14"/>
          <w:lang w:eastAsia="zh-CN"/>
        </w:rPr>
        <w:t>Тел/факс. (846)212-99-83</w:t>
      </w:r>
    </w:p>
    <w:p w:rsidR="00DE0B97" w:rsidRPr="00DE0B97" w:rsidRDefault="00DE0B97" w:rsidP="00DE0B97">
      <w:pPr>
        <w:autoSpaceDE w:val="0"/>
        <w:snapToGrid w:val="0"/>
        <w:spacing w:line="100" w:lineRule="atLeast"/>
        <w:rPr>
          <w:rFonts w:ascii="Times New Roman" w:eastAsia="Times New Roman" w:hAnsi="Times New Roman"/>
          <w:sz w:val="14"/>
          <w:szCs w:val="14"/>
          <w:lang w:eastAsia="zh-CN"/>
        </w:rPr>
      </w:pPr>
      <w:proofErr w:type="spellStart"/>
      <w:r w:rsidRPr="00DE0B97">
        <w:rPr>
          <w:rFonts w:ascii="Times New Roman" w:eastAsia="Times New Roman" w:hAnsi="Times New Roman"/>
          <w:iCs/>
          <w:sz w:val="14"/>
          <w:szCs w:val="14"/>
          <w:lang w:eastAsia="zh-CN"/>
        </w:rPr>
        <w:t>Электр</w:t>
      </w:r>
      <w:proofErr w:type="gramStart"/>
      <w:r w:rsidRPr="00DE0B97">
        <w:rPr>
          <w:rFonts w:ascii="Times New Roman" w:eastAsia="Times New Roman" w:hAnsi="Times New Roman"/>
          <w:iCs/>
          <w:sz w:val="14"/>
          <w:szCs w:val="14"/>
          <w:lang w:eastAsia="zh-CN"/>
        </w:rPr>
        <w:t>.п</w:t>
      </w:r>
      <w:proofErr w:type="gramEnd"/>
      <w:r w:rsidRPr="00DE0B97">
        <w:rPr>
          <w:rFonts w:ascii="Times New Roman" w:eastAsia="Times New Roman" w:hAnsi="Times New Roman"/>
          <w:iCs/>
          <w:sz w:val="14"/>
          <w:szCs w:val="14"/>
          <w:lang w:eastAsia="zh-CN"/>
        </w:rPr>
        <w:t>очта</w:t>
      </w:r>
      <w:proofErr w:type="spellEnd"/>
      <w:r w:rsidRPr="00DE0B97">
        <w:rPr>
          <w:rFonts w:ascii="Times New Roman" w:eastAsia="Times New Roman" w:hAnsi="Times New Roman"/>
          <w:iCs/>
          <w:sz w:val="14"/>
          <w:szCs w:val="14"/>
          <w:lang w:eastAsia="zh-CN"/>
        </w:rPr>
        <w:t xml:space="preserve">: </w:t>
      </w:r>
      <w:r w:rsidRPr="00DE0B97">
        <w:rPr>
          <w:rFonts w:ascii="Times New Roman" w:eastAsia="Times New Roman" w:hAnsi="Times New Roman"/>
          <w:bCs/>
          <w:sz w:val="14"/>
          <w:szCs w:val="14"/>
          <w:lang w:val="en-US" w:eastAsia="zh-CN"/>
        </w:rPr>
        <w:t>e</w:t>
      </w:r>
      <w:r w:rsidRPr="00DE0B97">
        <w:rPr>
          <w:rFonts w:ascii="Times New Roman" w:eastAsia="Times New Roman" w:hAnsi="Times New Roman"/>
          <w:bCs/>
          <w:sz w:val="14"/>
          <w:szCs w:val="14"/>
          <w:lang w:eastAsia="zh-CN"/>
        </w:rPr>
        <w:t>-</w:t>
      </w:r>
      <w:r w:rsidRPr="00DE0B97">
        <w:rPr>
          <w:rFonts w:ascii="Times New Roman" w:eastAsia="Times New Roman" w:hAnsi="Times New Roman"/>
          <w:bCs/>
          <w:sz w:val="14"/>
          <w:szCs w:val="14"/>
          <w:lang w:val="en-US" w:eastAsia="zh-CN"/>
        </w:rPr>
        <w:t>mail</w:t>
      </w:r>
      <w:r w:rsidRPr="00DE0B97">
        <w:rPr>
          <w:rFonts w:ascii="Times New Roman" w:eastAsia="Times New Roman" w:hAnsi="Times New Roman"/>
          <w:bCs/>
          <w:sz w:val="14"/>
          <w:szCs w:val="14"/>
          <w:lang w:eastAsia="zh-CN"/>
        </w:rPr>
        <w:t xml:space="preserve">: </w:t>
      </w:r>
      <w:hyperlink r:id="rId11" w:history="1">
        <w:r w:rsidRPr="00DE0B97">
          <w:rPr>
            <w:rFonts w:ascii="Times New Roman" w:eastAsia="Times New Roman" w:hAnsi="Times New Roman"/>
            <w:bCs/>
            <w:color w:val="0000FF"/>
            <w:sz w:val="14"/>
            <w:szCs w:val="14"/>
            <w:u w:val="single"/>
            <w:lang w:eastAsia="zh-CN"/>
          </w:rPr>
          <w:t>sales@sfsi.ru</w:t>
        </w:r>
      </w:hyperlink>
    </w:p>
    <w:p w:rsidR="00DE0B97" w:rsidRPr="00DE0B97" w:rsidRDefault="00DE0B97" w:rsidP="00DE0B97">
      <w:pPr>
        <w:autoSpaceDE w:val="0"/>
        <w:snapToGrid w:val="0"/>
        <w:spacing w:line="100" w:lineRule="atLeast"/>
        <w:jc w:val="both"/>
        <w:rPr>
          <w:rFonts w:ascii="Times New Roman" w:eastAsia="Times New Roman" w:hAnsi="Times New Roman"/>
          <w:sz w:val="14"/>
          <w:szCs w:val="14"/>
          <w:lang w:eastAsia="zh-CN"/>
        </w:rPr>
      </w:pPr>
      <w:r w:rsidRPr="00DE0B97">
        <w:rPr>
          <w:rFonts w:ascii="Times New Roman" w:eastAsia="Times New Roman" w:hAnsi="Times New Roman"/>
          <w:sz w:val="14"/>
          <w:szCs w:val="14"/>
          <w:lang w:eastAsia="zh-CN"/>
        </w:rPr>
        <w:t xml:space="preserve">Сайт компании: </w:t>
      </w:r>
      <w:hyperlink r:id="rId12" w:history="1">
        <w:r w:rsidRPr="00DE0B97">
          <w:rPr>
            <w:rFonts w:ascii="Times New Roman" w:eastAsia="Times New Roman" w:hAnsi="Times New Roman"/>
            <w:color w:val="0000FF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DE0B97" w:rsidRPr="00DE0B97" w:rsidSect="00AB58FE">
      <w:pgSz w:w="16838" w:h="11906" w:orient="landscape"/>
      <w:pgMar w:top="1134" w:right="1245" w:bottom="1134" w:left="1134" w:header="720" w:footer="720" w:gutter="0"/>
      <w:cols w:num="2"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9378006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OpenSymbol" w:hint="default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eastAsia="Lucida Sans Unicode" w:hAnsi="Symbol" w:cs="OpenSymbol"/>
        <w:b w:val="0"/>
        <w:bCs w:val="0"/>
        <w:i w:val="0"/>
        <w:iCs w:val="0"/>
        <w:kern w:val="1"/>
        <w:sz w:val="24"/>
        <w:szCs w:val="26"/>
        <w:shd w:val="clear" w:color="auto" w:fill="FFFFFF"/>
        <w:lang w:val="ru-RU" w:eastAsia="ar-SA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8FE"/>
    <w:rsid w:val="003321F0"/>
    <w:rsid w:val="00404242"/>
    <w:rsid w:val="005E409C"/>
    <w:rsid w:val="005E7FA0"/>
    <w:rsid w:val="00686C08"/>
    <w:rsid w:val="00732E8F"/>
    <w:rsid w:val="00857892"/>
    <w:rsid w:val="00951149"/>
    <w:rsid w:val="00A715BE"/>
    <w:rsid w:val="00A74DDC"/>
    <w:rsid w:val="00AB58FE"/>
    <w:rsid w:val="00C033D1"/>
    <w:rsid w:val="00C43852"/>
    <w:rsid w:val="00D0713D"/>
    <w:rsid w:val="00D62673"/>
    <w:rsid w:val="00DE0B97"/>
    <w:rsid w:val="00E27336"/>
    <w:rsid w:val="00E33F06"/>
    <w:rsid w:val="00E3795E"/>
    <w:rsid w:val="00E43DEF"/>
    <w:rsid w:val="00F273DE"/>
    <w:rsid w:val="00FD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Lucida Sans Unicode" w:hAnsi="Symbol" w:cs="OpenSymbol"/>
      <w:b w:val="0"/>
      <w:bCs w:val="0"/>
      <w:i w:val="0"/>
      <w:iCs w:val="0"/>
      <w:color w:val="auto"/>
      <w:kern w:val="1"/>
      <w:sz w:val="24"/>
      <w:szCs w:val="26"/>
      <w:shd w:val="clear" w:color="auto" w:fill="FFFFFF"/>
      <w:lang w:val="ru-RU" w:eastAsia="ar-SA" w:bidi="ar-SA"/>
    </w:rPr>
  </w:style>
  <w:style w:type="character" w:customStyle="1" w:styleId="WW8Num2z1">
    <w:name w:val="WW8Num2z1"/>
    <w:rPr>
      <w:rFonts w:eastAsia="Lucida Sans Unicode" w:cs="Tahoma"/>
      <w:b w:val="0"/>
      <w:bCs w:val="0"/>
      <w:color w:val="auto"/>
      <w:kern w:val="1"/>
      <w:sz w:val="24"/>
      <w:szCs w:val="29"/>
      <w:shd w:val="clear" w:color="auto" w:fill="FFFFFF"/>
      <w:lang w:val="ru-RU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sz w:val="24"/>
      <w:szCs w:val="29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  <w:rPr>
      <w:sz w:val="24"/>
      <w:szCs w:val="29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1">
    <w:name w:val="WW8Num3z1"/>
    <w:rPr>
      <w:sz w:val="24"/>
      <w:szCs w:val="29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4z0">
    <w:name w:val="WW8Num4z0"/>
    <w:rPr>
      <w:sz w:val="24"/>
      <w:szCs w:val="29"/>
    </w:rPr>
  </w:style>
  <w:style w:type="character" w:customStyle="1" w:styleId="WW8Num5z1">
    <w:name w:val="WW8Num5z1"/>
    <w:rPr>
      <w:sz w:val="24"/>
      <w:szCs w:val="29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3z2">
    <w:name w:val="WW8Num3z2"/>
    <w:rPr>
      <w:sz w:val="24"/>
      <w:szCs w:val="29"/>
    </w:rPr>
  </w:style>
  <w:style w:type="character" w:customStyle="1" w:styleId="WW8Num4z1">
    <w:name w:val="WW8Num4z1"/>
    <w:rPr>
      <w:sz w:val="24"/>
      <w:szCs w:val="29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index heading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pPr>
      <w:jc w:val="both"/>
    </w:pPr>
    <w:rPr>
      <w:sz w:val="24"/>
    </w:rPr>
  </w:style>
  <w:style w:type="paragraph" w:styleId="ac">
    <w:name w:val="Body Text Indent"/>
    <w:basedOn w:val="a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sid w:val="00857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D33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330B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Lucida Sans Unicode" w:hAnsi="Symbol" w:cs="OpenSymbol"/>
      <w:b w:val="0"/>
      <w:bCs w:val="0"/>
      <w:i w:val="0"/>
      <w:iCs w:val="0"/>
      <w:color w:val="auto"/>
      <w:kern w:val="1"/>
      <w:sz w:val="24"/>
      <w:szCs w:val="26"/>
      <w:shd w:val="clear" w:color="auto" w:fill="FFFFFF"/>
      <w:lang w:val="ru-RU" w:eastAsia="ar-SA" w:bidi="ar-SA"/>
    </w:rPr>
  </w:style>
  <w:style w:type="character" w:customStyle="1" w:styleId="WW8Num2z1">
    <w:name w:val="WW8Num2z1"/>
    <w:rPr>
      <w:rFonts w:eastAsia="Lucida Sans Unicode" w:cs="Tahoma"/>
      <w:b w:val="0"/>
      <w:bCs w:val="0"/>
      <w:color w:val="auto"/>
      <w:kern w:val="1"/>
      <w:sz w:val="24"/>
      <w:szCs w:val="29"/>
      <w:shd w:val="clear" w:color="auto" w:fill="FFFFFF"/>
      <w:lang w:val="ru-RU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sz w:val="24"/>
      <w:szCs w:val="29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  <w:rPr>
      <w:sz w:val="24"/>
      <w:szCs w:val="29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1">
    <w:name w:val="WW8Num3z1"/>
    <w:rPr>
      <w:sz w:val="24"/>
      <w:szCs w:val="29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8Num4z0">
    <w:name w:val="WW8Num4z0"/>
    <w:rPr>
      <w:sz w:val="24"/>
      <w:szCs w:val="29"/>
    </w:rPr>
  </w:style>
  <w:style w:type="character" w:customStyle="1" w:styleId="WW8Num5z1">
    <w:name w:val="WW8Num5z1"/>
    <w:rPr>
      <w:sz w:val="24"/>
      <w:szCs w:val="29"/>
    </w:rPr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3z2">
    <w:name w:val="WW8Num3z2"/>
    <w:rPr>
      <w:sz w:val="24"/>
      <w:szCs w:val="29"/>
    </w:rPr>
  </w:style>
  <w:style w:type="character" w:customStyle="1" w:styleId="WW8Num4z1">
    <w:name w:val="WW8Num4z1"/>
    <w:rPr>
      <w:sz w:val="24"/>
      <w:szCs w:val="29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4"/>
      <w:szCs w:val="29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index heading"/>
    <w:basedOn w:val="a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pPr>
      <w:jc w:val="both"/>
    </w:pPr>
    <w:rPr>
      <w:sz w:val="24"/>
    </w:rPr>
  </w:style>
  <w:style w:type="paragraph" w:styleId="ac">
    <w:name w:val="Body Text Indent"/>
    <w:basedOn w:val="a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sid w:val="00857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D33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330B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sfs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les@sfsi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C840C-01BC-4A71-B535-58B990B1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579</Words>
  <Characters>3306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3878</CharactersWithSpaces>
  <SharedDoc>false</SharedDoc>
  <HLinks>
    <vt:vector size="12" baseType="variant">
      <vt:variant>
        <vt:i4>1703963</vt:i4>
      </vt:variant>
      <vt:variant>
        <vt:i4>3</vt:i4>
      </vt:variant>
      <vt:variant>
        <vt:i4>0</vt:i4>
      </vt:variant>
      <vt:variant>
        <vt:i4>5</vt:i4>
      </vt:variant>
      <vt:variant>
        <vt:lpwstr>https://www.sfsi.ru/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UserDok</cp:lastModifiedBy>
  <cp:revision>2</cp:revision>
  <cp:lastPrinted>2020-10-28T08:18:00Z</cp:lastPrinted>
  <dcterms:created xsi:type="dcterms:W3CDTF">2026-05-04T08:01:00Z</dcterms:created>
  <dcterms:modified xsi:type="dcterms:W3CDTF">2026-05-04T08:01:00Z</dcterms:modified>
</cp:coreProperties>
</file>