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04"/>
      </w:tblGrid>
      <w:tr w:rsidR="001451D1">
        <w:trPr>
          <w:trHeight w:val="23"/>
        </w:trPr>
        <w:tc>
          <w:tcPr>
            <w:tcW w:w="9204" w:type="dxa"/>
            <w:shd w:val="clear" w:color="auto" w:fill="auto"/>
          </w:tcPr>
          <w:p w:rsidR="001451D1" w:rsidRPr="00654239" w:rsidRDefault="00010BAB">
            <w:pPr>
              <w:snapToGrid w:val="0"/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3838575" cy="140935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9857" cy="1409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1451D1" w:rsidRPr="00654239" w:rsidRDefault="001451D1">
            <w:pPr>
              <w:jc w:val="center"/>
              <w:rPr>
                <w:sz w:val="18"/>
                <w:szCs w:val="18"/>
              </w:rPr>
            </w:pPr>
          </w:p>
          <w:p w:rsidR="00654239" w:rsidRPr="00654239" w:rsidRDefault="00654239">
            <w:pPr>
              <w:jc w:val="right"/>
              <w:rPr>
                <w:sz w:val="18"/>
                <w:szCs w:val="18"/>
              </w:rPr>
            </w:pPr>
            <w:r w:rsidRPr="00654239">
              <w:rPr>
                <w:sz w:val="18"/>
                <w:szCs w:val="18"/>
              </w:rPr>
              <w:t>Стойки баскетбольные стационарные уличные</w:t>
            </w:r>
          </w:p>
          <w:p w:rsidR="00654239" w:rsidRPr="00654239" w:rsidRDefault="00654239">
            <w:pPr>
              <w:jc w:val="right"/>
              <w:rPr>
                <w:sz w:val="18"/>
                <w:szCs w:val="18"/>
              </w:rPr>
            </w:pPr>
            <w:r w:rsidRPr="00654239">
              <w:rPr>
                <w:sz w:val="18"/>
                <w:szCs w:val="18"/>
              </w:rPr>
              <w:t>вылет 1,65 м для щита из фанеры 1800</w:t>
            </w:r>
            <w:r>
              <w:rPr>
                <w:sz w:val="18"/>
                <w:szCs w:val="18"/>
              </w:rPr>
              <w:t>х</w:t>
            </w:r>
            <w:r w:rsidRPr="00654239">
              <w:rPr>
                <w:sz w:val="18"/>
                <w:szCs w:val="18"/>
              </w:rPr>
              <w:t>1050мм</w:t>
            </w:r>
          </w:p>
          <w:p w:rsidR="001451D1" w:rsidRPr="00654239" w:rsidRDefault="004206E8">
            <w:pPr>
              <w:jc w:val="right"/>
              <w:rPr>
                <w:sz w:val="18"/>
                <w:szCs w:val="18"/>
              </w:rPr>
            </w:pPr>
            <w:r w:rsidRPr="00654239">
              <w:rPr>
                <w:sz w:val="18"/>
                <w:szCs w:val="18"/>
              </w:rPr>
              <w:t>ТУ-9610-004-51879206-2009г</w:t>
            </w:r>
          </w:p>
          <w:p w:rsidR="001451D1" w:rsidRPr="00654239" w:rsidRDefault="001451D1">
            <w:pPr>
              <w:jc w:val="center"/>
              <w:rPr>
                <w:sz w:val="18"/>
                <w:szCs w:val="18"/>
              </w:rPr>
            </w:pPr>
          </w:p>
          <w:p w:rsidR="001451D1" w:rsidRDefault="004206E8">
            <w:pPr>
              <w:pStyle w:val="1"/>
              <w:snapToGrid w:val="0"/>
            </w:pPr>
            <w:r>
              <w:t>ПАСПОРТ</w:t>
            </w:r>
          </w:p>
          <w:p w:rsidR="001451D1" w:rsidRPr="00654239" w:rsidRDefault="001451D1" w:rsidP="00654239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1451D1" w:rsidRDefault="00654239" w:rsidP="00654239">
            <w:pPr>
              <w:pStyle w:val="2"/>
              <w:numPr>
                <w:ilvl w:val="0"/>
                <w:numId w:val="0"/>
              </w:numPr>
              <w:jc w:val="center"/>
            </w:pPr>
            <w:r w:rsidRPr="00654239">
              <w:t>Стойки баскетбольные стационарные уличные вылет 1,65 м для щита из фанеры 1800</w:t>
            </w:r>
            <w:r>
              <w:t>х</w:t>
            </w:r>
            <w:r w:rsidRPr="00654239">
              <w:t>1050мм</w:t>
            </w:r>
          </w:p>
        </w:tc>
      </w:tr>
      <w:tr w:rsidR="001451D1">
        <w:trPr>
          <w:trHeight w:val="3283"/>
        </w:trPr>
        <w:tc>
          <w:tcPr>
            <w:tcW w:w="9204" w:type="dxa"/>
            <w:shd w:val="clear" w:color="auto" w:fill="auto"/>
          </w:tcPr>
          <w:p w:rsidR="001451D1" w:rsidRDefault="00654239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  <w:r>
              <w:rPr>
                <w:b w:val="0"/>
                <w:bCs w:val="0"/>
                <w:noProof/>
                <w:sz w:val="44"/>
              </w:rPr>
              <w:lastRenderedPageBreak/>
              <w:drawing>
                <wp:inline distT="0" distB="0" distL="0" distR="0">
                  <wp:extent cx="3486150" cy="511423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335.0000.000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9880" cy="5119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51D1" w:rsidRDefault="004206E8">
      <w:pPr>
        <w:pageBreakBefore/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1451D1" w:rsidRPr="00265412" w:rsidRDefault="001451D1" w:rsidP="00265412">
      <w:pPr>
        <w:jc w:val="center"/>
        <w:rPr>
          <w:bCs/>
          <w:sz w:val="24"/>
          <w:szCs w:val="26"/>
        </w:rPr>
      </w:pPr>
    </w:p>
    <w:p w:rsidR="001451D1" w:rsidRDefault="004206E8" w:rsidP="00265412">
      <w:pPr>
        <w:pStyle w:val="ad"/>
        <w:ind w:firstLine="567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654239" w:rsidRPr="00654239">
        <w:rPr>
          <w:rFonts w:cs="Tahoma"/>
        </w:rPr>
        <w:t>Стойки баскетбольные стационарные уличные вылет 1,65 м  для щита из фанеры 1800</w:t>
      </w:r>
      <w:r w:rsidR="00654239">
        <w:rPr>
          <w:rFonts w:cs="Tahoma"/>
        </w:rPr>
        <w:t>х</w:t>
      </w:r>
      <w:r w:rsidR="00654239" w:rsidRPr="00654239">
        <w:rPr>
          <w:rFonts w:cs="Tahoma"/>
        </w:rPr>
        <w:t>1050мм</w:t>
      </w:r>
      <w:r>
        <w:rPr>
          <w:rFonts w:cs="Tahoma"/>
        </w:rPr>
        <w:t>» (далее — стойк</w:t>
      </w:r>
      <w:r w:rsidR="00265412">
        <w:rPr>
          <w:rFonts w:cs="Tahoma"/>
        </w:rPr>
        <w:t>а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1451D1" w:rsidRDefault="004206E8" w:rsidP="00265412">
      <w:pPr>
        <w:pStyle w:val="ad"/>
        <w:ind w:firstLine="567"/>
        <w:jc w:val="both"/>
        <w:rPr>
          <w:rFonts w:cs="Tahoma"/>
        </w:rPr>
      </w:pPr>
      <w:r>
        <w:rPr>
          <w:rFonts w:cs="Tahoma"/>
        </w:rPr>
        <w:t>Стойк</w:t>
      </w:r>
      <w:r w:rsidR="00265412">
        <w:rPr>
          <w:rFonts w:cs="Tahoma"/>
        </w:rPr>
        <w:t>а</w:t>
      </w:r>
      <w:r>
        <w:rPr>
          <w:rFonts w:cs="Tahoma"/>
        </w:rPr>
        <w:t xml:space="preserve"> переназначена для проведения турниров по баскетболу любого уровня и спортивной подготовки людей разных возрастных категорий. Стойк</w:t>
      </w:r>
      <w:r w:rsidR="00CB265B">
        <w:rPr>
          <w:rFonts w:cs="Tahoma"/>
        </w:rPr>
        <w:t>и</w:t>
      </w:r>
      <w:r>
        <w:rPr>
          <w:rFonts w:cs="Tahoma"/>
        </w:rPr>
        <w:t xml:space="preserve"> рекомендуется использовать на открытых спортивных площадках. Устанавли</w:t>
      </w:r>
      <w:r w:rsidR="00265412">
        <w:rPr>
          <w:rFonts w:cs="Tahoma"/>
        </w:rPr>
        <w:t>ваемая высота кольца - 3,05 м.</w:t>
      </w:r>
    </w:p>
    <w:p w:rsidR="001451D1" w:rsidRDefault="004206E8" w:rsidP="00265412">
      <w:pPr>
        <w:ind w:firstLine="567"/>
        <w:jc w:val="both"/>
        <w:rPr>
          <w:sz w:val="24"/>
        </w:rPr>
      </w:pPr>
      <w:r>
        <w:rPr>
          <w:rFonts w:cs="Tahoma"/>
          <w:sz w:val="24"/>
        </w:rPr>
        <w:t>Изготовитель оставляет за собой право на изменения конструкции, не ухудшающие эксплуатационные характеристики изделия.</w:t>
      </w:r>
    </w:p>
    <w:p w:rsidR="001451D1" w:rsidRPr="00265412" w:rsidRDefault="001451D1" w:rsidP="00265412">
      <w:pPr>
        <w:jc w:val="center"/>
        <w:rPr>
          <w:bCs/>
          <w:sz w:val="24"/>
          <w:szCs w:val="26"/>
        </w:rPr>
      </w:pPr>
    </w:p>
    <w:p w:rsidR="001451D1" w:rsidRDefault="004206E8">
      <w:pPr>
        <w:tabs>
          <w:tab w:val="left" w:pos="1800"/>
        </w:tabs>
        <w:spacing w:line="100" w:lineRule="atLeast"/>
        <w:ind w:hanging="24"/>
        <w:jc w:val="center"/>
        <w:rPr>
          <w:sz w:val="24"/>
          <w:shd w:val="clear" w:color="auto" w:fill="FFFFFF"/>
        </w:rPr>
      </w:pPr>
      <w:r>
        <w:rPr>
          <w:b/>
          <w:bCs/>
          <w:sz w:val="26"/>
          <w:szCs w:val="26"/>
        </w:rPr>
        <w:t>2. Технические характеристики</w:t>
      </w:r>
    </w:p>
    <w:p w:rsidR="001451D1" w:rsidRDefault="001451D1" w:rsidP="00265412">
      <w:pPr>
        <w:jc w:val="center"/>
        <w:rPr>
          <w:sz w:val="24"/>
          <w:shd w:val="clear" w:color="auto" w:fill="FFFFFF"/>
        </w:rPr>
      </w:pPr>
    </w:p>
    <w:p w:rsidR="001451D1" w:rsidRDefault="004206E8">
      <w:pPr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размеры:</w:t>
      </w:r>
    </w:p>
    <w:p w:rsidR="001451D1" w:rsidRDefault="004206E8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ab/>
      </w:r>
      <w:r w:rsidR="00EC1CD5">
        <w:rPr>
          <w:sz w:val="24"/>
          <w:shd w:val="clear" w:color="auto" w:fill="FFFFFF"/>
        </w:rPr>
        <w:t>глубина</w:t>
      </w:r>
      <w:r>
        <w:rPr>
          <w:sz w:val="24"/>
          <w:shd w:val="clear" w:color="auto" w:fill="FFFFFF"/>
        </w:rPr>
        <w:t xml:space="preserve"> (со щитом и кольцом) </w:t>
      </w:r>
      <w:r w:rsidR="00265412">
        <w:rPr>
          <w:sz w:val="24"/>
          <w:shd w:val="clear" w:color="auto" w:fill="FFFFFF"/>
        </w:rPr>
        <w:t>-</w:t>
      </w:r>
      <w:r>
        <w:rPr>
          <w:sz w:val="24"/>
          <w:shd w:val="clear" w:color="auto" w:fill="FFFFFF"/>
        </w:rPr>
        <w:t xml:space="preserve"> </w:t>
      </w:r>
      <w:r w:rsidR="00EC1CD5">
        <w:rPr>
          <w:sz w:val="24"/>
          <w:shd w:val="clear" w:color="auto" w:fill="FFFFFF"/>
        </w:rPr>
        <w:t>2</w:t>
      </w:r>
      <w:r w:rsidR="00CB265B">
        <w:rPr>
          <w:sz w:val="24"/>
          <w:shd w:val="clear" w:color="auto" w:fill="FFFFFF"/>
        </w:rPr>
        <w:t>,</w:t>
      </w:r>
      <w:r w:rsidR="005A1D29">
        <w:rPr>
          <w:sz w:val="24"/>
          <w:shd w:val="clear" w:color="auto" w:fill="FFFFFF"/>
        </w:rPr>
        <w:t>53</w:t>
      </w:r>
      <w:r>
        <w:rPr>
          <w:sz w:val="24"/>
          <w:shd w:val="clear" w:color="auto" w:fill="FFFFFF"/>
        </w:rPr>
        <w:t xml:space="preserve"> м;</w:t>
      </w:r>
    </w:p>
    <w:p w:rsidR="001451D1" w:rsidRDefault="004206E8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ab/>
        <w:t xml:space="preserve">ширина (со щитом и кольцом) </w:t>
      </w:r>
      <w:r w:rsidR="00265412">
        <w:rPr>
          <w:sz w:val="24"/>
          <w:shd w:val="clear" w:color="auto" w:fill="FFFFFF"/>
        </w:rPr>
        <w:t>-</w:t>
      </w:r>
      <w:r>
        <w:rPr>
          <w:sz w:val="24"/>
          <w:shd w:val="clear" w:color="auto" w:fill="FFFFFF"/>
        </w:rPr>
        <w:t xml:space="preserve"> 1,8 м;</w:t>
      </w:r>
    </w:p>
    <w:p w:rsidR="001451D1" w:rsidRDefault="004206E8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ab/>
        <w:t xml:space="preserve">высота от уровня площадки до кольца </w:t>
      </w:r>
      <w:r w:rsidR="00265412">
        <w:rPr>
          <w:sz w:val="24"/>
          <w:shd w:val="clear" w:color="auto" w:fill="FFFFFF"/>
        </w:rPr>
        <w:t xml:space="preserve">- </w:t>
      </w:r>
      <w:r>
        <w:rPr>
          <w:sz w:val="24"/>
          <w:shd w:val="clear" w:color="auto" w:fill="FFFFFF"/>
        </w:rPr>
        <w:t>3,05 м;</w:t>
      </w:r>
    </w:p>
    <w:p w:rsidR="001451D1" w:rsidRDefault="004206E8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ab/>
        <w:t xml:space="preserve">высота от уровня площадки до верхнего края щита </w:t>
      </w:r>
      <w:r w:rsidR="00265412">
        <w:rPr>
          <w:sz w:val="24"/>
          <w:shd w:val="clear" w:color="auto" w:fill="FFFFFF"/>
        </w:rPr>
        <w:t>-</w:t>
      </w:r>
      <w:r>
        <w:rPr>
          <w:sz w:val="24"/>
          <w:shd w:val="clear" w:color="auto" w:fill="FFFFFF"/>
        </w:rPr>
        <w:t xml:space="preserve"> 3,95 м;</w:t>
      </w:r>
    </w:p>
    <w:p w:rsidR="001451D1" w:rsidRDefault="004206E8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ab/>
        <w:t>вынос -</w:t>
      </w:r>
      <w:r w:rsidR="00265412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1,</w:t>
      </w:r>
      <w:r w:rsidR="00265412">
        <w:rPr>
          <w:sz w:val="24"/>
          <w:shd w:val="clear" w:color="auto" w:fill="FFFFFF"/>
        </w:rPr>
        <w:t>65</w:t>
      </w:r>
      <w:r>
        <w:rPr>
          <w:sz w:val="24"/>
          <w:shd w:val="clear" w:color="auto" w:fill="FFFFFF"/>
        </w:rPr>
        <w:t xml:space="preserve"> м;</w:t>
      </w:r>
    </w:p>
    <w:p w:rsidR="001451D1" w:rsidRDefault="004206E8">
      <w:pPr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>
        <w:rPr>
          <w:sz w:val="24"/>
          <w:shd w:val="clear" w:color="auto" w:fill="FFFFFF"/>
        </w:rPr>
        <w:t xml:space="preserve"> </w:t>
      </w:r>
      <w:r w:rsidR="00265412">
        <w:rPr>
          <w:sz w:val="24"/>
          <w:shd w:val="clear" w:color="auto" w:fill="FFFFFF"/>
        </w:rPr>
        <w:t>-</w:t>
      </w:r>
      <w:r>
        <w:rPr>
          <w:sz w:val="24"/>
          <w:shd w:val="clear" w:color="auto" w:fill="FFFFFF"/>
        </w:rPr>
        <w:t xml:space="preserve"> </w:t>
      </w:r>
      <w:r w:rsidR="00265412">
        <w:rPr>
          <w:sz w:val="24"/>
          <w:shd w:val="clear" w:color="auto" w:fill="FFFFFF"/>
        </w:rPr>
        <w:t>1</w:t>
      </w:r>
      <w:r w:rsidR="005A1D29">
        <w:rPr>
          <w:sz w:val="24"/>
          <w:shd w:val="clear" w:color="auto" w:fill="FFFFFF"/>
        </w:rPr>
        <w:t>32</w:t>
      </w:r>
      <w:r>
        <w:rPr>
          <w:sz w:val="24"/>
          <w:shd w:val="clear" w:color="auto" w:fill="FFFFFF"/>
        </w:rPr>
        <w:t xml:space="preserve"> кг</w:t>
      </w:r>
    </w:p>
    <w:p w:rsidR="001451D1" w:rsidRPr="00265412" w:rsidRDefault="001451D1">
      <w:pPr>
        <w:tabs>
          <w:tab w:val="left" w:pos="1680"/>
        </w:tabs>
        <w:spacing w:line="100" w:lineRule="atLeast"/>
        <w:ind w:left="-24"/>
        <w:jc w:val="center"/>
        <w:rPr>
          <w:bCs/>
          <w:sz w:val="24"/>
          <w:szCs w:val="26"/>
        </w:rPr>
      </w:pPr>
    </w:p>
    <w:p w:rsidR="001451D1" w:rsidRDefault="004206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FB37A1" w:rsidRPr="00FB37A1" w:rsidRDefault="00FB37A1">
      <w:pPr>
        <w:jc w:val="center"/>
        <w:rPr>
          <w:bCs/>
          <w:sz w:val="24"/>
          <w:szCs w:val="26"/>
        </w:rPr>
      </w:pPr>
    </w:p>
    <w:tbl>
      <w:tblPr>
        <w:tblW w:w="0" w:type="auto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231"/>
        <w:gridCol w:w="1572"/>
      </w:tblGrid>
      <w:tr w:rsidR="001451D1" w:rsidRPr="00FB37A1" w:rsidTr="002601D1">
        <w:trPr>
          <w:trHeight w:val="288"/>
          <w:jc w:val="center"/>
        </w:trPr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451D1" w:rsidRPr="00FB37A1" w:rsidRDefault="004206E8" w:rsidP="00EC1CD5">
            <w:pPr>
              <w:pStyle w:val="ae"/>
              <w:snapToGrid w:val="0"/>
              <w:jc w:val="center"/>
              <w:rPr>
                <w:rFonts w:cs="Arial"/>
                <w:b/>
                <w:bCs/>
                <w:sz w:val="24"/>
                <w:shd w:val="clear" w:color="auto" w:fill="FFFFFF"/>
              </w:rPr>
            </w:pPr>
            <w:r w:rsidRPr="00FB37A1">
              <w:rPr>
                <w:rFonts w:cs="Arial"/>
                <w:b/>
                <w:bCs/>
                <w:sz w:val="24"/>
              </w:rPr>
              <w:t>№ п\п</w:t>
            </w:r>
          </w:p>
        </w:tc>
        <w:tc>
          <w:tcPr>
            <w:tcW w:w="72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451D1" w:rsidRPr="00FB37A1" w:rsidRDefault="004206E8" w:rsidP="00EC1CD5">
            <w:pPr>
              <w:pStyle w:val="ad"/>
              <w:snapToGrid w:val="0"/>
              <w:ind w:firstLine="0"/>
              <w:jc w:val="center"/>
              <w:rPr>
                <w:rFonts w:cs="Arial"/>
                <w:b/>
                <w:bCs/>
              </w:rPr>
            </w:pPr>
            <w:r w:rsidRPr="00FB37A1">
              <w:rPr>
                <w:rFonts w:cs="Arial"/>
                <w:b/>
                <w:bCs/>
                <w:shd w:val="clear" w:color="auto" w:fill="FFFFFF"/>
              </w:rPr>
              <w:t>Обозначение</w:t>
            </w:r>
          </w:p>
        </w:tc>
        <w:tc>
          <w:tcPr>
            <w:tcW w:w="15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451D1" w:rsidRPr="00FB37A1" w:rsidRDefault="004206E8" w:rsidP="00EC1CD5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b/>
                <w:bCs/>
                <w:sz w:val="24"/>
              </w:rPr>
              <w:t>Кол-во, шт.</w:t>
            </w:r>
          </w:p>
        </w:tc>
      </w:tr>
      <w:tr w:rsidR="00145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265412" w:rsidP="00265412">
            <w:pPr>
              <w:snapToGrid w:val="0"/>
              <w:ind w:firstLine="144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Стойка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451D1" w:rsidRPr="00FB37A1" w:rsidRDefault="00145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</w:p>
        </w:tc>
      </w:tr>
      <w:tr w:rsidR="00265412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2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2601D1" w:rsidP="00265412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Стрела стойки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5412" w:rsidRPr="00FB37A1" w:rsidRDefault="00265412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</w:p>
        </w:tc>
      </w:tr>
      <w:tr w:rsidR="00265412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3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2601D1" w:rsidP="00265412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Закладная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5412" w:rsidRPr="00FB37A1" w:rsidRDefault="00265412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</w:p>
        </w:tc>
      </w:tr>
      <w:tr w:rsidR="00265412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4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2601D1" w:rsidP="00265412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Кронштейн щита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5412" w:rsidRPr="00FB37A1" w:rsidRDefault="00265412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</w:p>
        </w:tc>
      </w:tr>
      <w:tr w:rsidR="00265412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5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2601D1" w:rsidP="002601D1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Кронштейн стрелы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5412" w:rsidRPr="00FB37A1" w:rsidRDefault="00265412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</w:p>
        </w:tc>
      </w:tr>
      <w:tr w:rsidR="00265412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6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5412" w:rsidRPr="00FB37A1" w:rsidRDefault="002601D1" w:rsidP="00265412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Усилитель щита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5412" w:rsidRPr="00FB37A1" w:rsidRDefault="00265412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</w:p>
        </w:tc>
      </w:tr>
      <w:tr w:rsidR="00145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7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2601D1" w:rsidP="00286E0F">
            <w:pPr>
              <w:snapToGrid w:val="0"/>
              <w:ind w:firstLine="144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Рама щита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451D1" w:rsidRPr="00FB37A1" w:rsidRDefault="00145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</w:p>
        </w:tc>
      </w:tr>
      <w:tr w:rsidR="00286E0F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8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286E0F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Болт М10х35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E0F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6</w:t>
            </w:r>
          </w:p>
        </w:tc>
      </w:tr>
      <w:tr w:rsidR="00286E0F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9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286E0F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Болт М10х70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E0F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2</w:t>
            </w:r>
          </w:p>
        </w:tc>
      </w:tr>
      <w:tr w:rsidR="00260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10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2601D1" w:rsidP="002601D1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Болт М10х80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01D1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4</w:t>
            </w:r>
          </w:p>
        </w:tc>
      </w:tr>
      <w:tr w:rsidR="00286E0F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11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286E0F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Болт М10х90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E0F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1</w:t>
            </w:r>
          </w:p>
        </w:tc>
      </w:tr>
      <w:tr w:rsidR="00260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12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2601D1" w:rsidP="002601D1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Болт М12х40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01D1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6</w:t>
            </w:r>
          </w:p>
        </w:tc>
      </w:tr>
      <w:tr w:rsidR="00260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13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2601D1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 xml:space="preserve">Болт </w:t>
            </w:r>
            <w:proofErr w:type="spellStart"/>
            <w:r w:rsidRPr="00FB37A1">
              <w:rPr>
                <w:rFonts w:cs="Arial"/>
                <w:sz w:val="24"/>
                <w:shd w:val="clear" w:color="auto" w:fill="FFFFFF"/>
              </w:rPr>
              <w:t>меб</w:t>
            </w:r>
            <w:proofErr w:type="spellEnd"/>
            <w:r w:rsidRPr="00FB37A1">
              <w:rPr>
                <w:rFonts w:cs="Arial"/>
                <w:sz w:val="24"/>
                <w:shd w:val="clear" w:color="auto" w:fill="FFFFFF"/>
              </w:rPr>
              <w:t>. М8х70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01D1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9</w:t>
            </w:r>
          </w:p>
        </w:tc>
      </w:tr>
      <w:tr w:rsidR="00260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14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2601D1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Гайка М8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01D1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9</w:t>
            </w:r>
          </w:p>
        </w:tc>
      </w:tr>
      <w:tr w:rsidR="00286E0F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15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286E0F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Гайка М10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E0F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7</w:t>
            </w:r>
          </w:p>
        </w:tc>
      </w:tr>
      <w:tr w:rsidR="00286E0F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16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286E0F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Гайка М12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E0F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6</w:t>
            </w:r>
          </w:p>
        </w:tc>
      </w:tr>
      <w:tr w:rsidR="00260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17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2601D1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Гайка М16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01D1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8</w:t>
            </w:r>
          </w:p>
        </w:tc>
      </w:tr>
      <w:tr w:rsidR="00260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18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2601D1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Шайба 8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01D1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9</w:t>
            </w:r>
          </w:p>
        </w:tc>
      </w:tr>
      <w:tr w:rsidR="00286E0F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lastRenderedPageBreak/>
              <w:t>19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286E0F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Шайба 10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E0F" w:rsidRPr="00FB37A1" w:rsidRDefault="002601D1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13</w:t>
            </w:r>
          </w:p>
        </w:tc>
      </w:tr>
      <w:tr w:rsidR="00260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20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01D1" w:rsidRPr="00FB37A1" w:rsidRDefault="002601D1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Шайба 16</w:t>
            </w:r>
            <w:r w:rsidR="005A1D29" w:rsidRPr="00FB37A1">
              <w:rPr>
                <w:rFonts w:cs="Arial"/>
                <w:sz w:val="24"/>
                <w:shd w:val="clear" w:color="auto" w:fill="FFFFFF"/>
              </w:rPr>
              <w:t xml:space="preserve"> </w:t>
            </w:r>
            <w:proofErr w:type="spellStart"/>
            <w:r w:rsidR="005A1D29" w:rsidRPr="00FB37A1">
              <w:rPr>
                <w:rFonts w:cs="Arial"/>
                <w:sz w:val="24"/>
                <w:shd w:val="clear" w:color="auto" w:fill="FFFFFF"/>
              </w:rPr>
              <w:t>увелич</w:t>
            </w:r>
            <w:proofErr w:type="spellEnd"/>
            <w:r w:rsidR="005A1D29" w:rsidRPr="00FB37A1">
              <w:rPr>
                <w:rFonts w:cs="Arial"/>
                <w:sz w:val="24"/>
                <w:shd w:val="clear" w:color="auto" w:fill="FFFFFF"/>
              </w:rPr>
              <w:t>.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0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8</w:t>
            </w:r>
          </w:p>
        </w:tc>
      </w:tr>
      <w:tr w:rsidR="00286E0F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21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6E0F" w:rsidRPr="00FB37A1" w:rsidRDefault="00286E0F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Шайба 12</w:t>
            </w:r>
            <w:r w:rsidR="005A1D29" w:rsidRPr="00FB37A1">
              <w:rPr>
                <w:rFonts w:cs="Arial"/>
                <w:sz w:val="24"/>
                <w:shd w:val="clear" w:color="auto" w:fill="FFFFFF"/>
              </w:rPr>
              <w:t xml:space="preserve"> </w:t>
            </w:r>
            <w:proofErr w:type="spellStart"/>
            <w:r w:rsidR="005A1D29" w:rsidRPr="00FB37A1">
              <w:rPr>
                <w:rFonts w:cs="Arial"/>
                <w:sz w:val="24"/>
                <w:shd w:val="clear" w:color="auto" w:fill="FFFFFF"/>
              </w:rPr>
              <w:t>увелич</w:t>
            </w:r>
            <w:proofErr w:type="spellEnd"/>
            <w:r w:rsidR="005A1D29" w:rsidRPr="00FB37A1">
              <w:rPr>
                <w:rFonts w:cs="Arial"/>
                <w:sz w:val="24"/>
                <w:shd w:val="clear" w:color="auto" w:fill="FFFFFF"/>
              </w:rPr>
              <w:t>.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6E0F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12</w:t>
            </w:r>
          </w:p>
        </w:tc>
      </w:tr>
      <w:tr w:rsidR="00EC1CD5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C1CD5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22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C1CD5" w:rsidRPr="00FB37A1" w:rsidRDefault="00EC1CD5" w:rsidP="00286E0F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 xml:space="preserve">Шайба 10 </w:t>
            </w:r>
            <w:proofErr w:type="spellStart"/>
            <w:r w:rsidRPr="00FB37A1">
              <w:rPr>
                <w:rFonts w:cs="Arial"/>
                <w:sz w:val="24"/>
                <w:shd w:val="clear" w:color="auto" w:fill="FFFFFF"/>
              </w:rPr>
              <w:t>гровер</w:t>
            </w:r>
            <w:proofErr w:type="spellEnd"/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C1CD5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6</w:t>
            </w:r>
          </w:p>
        </w:tc>
      </w:tr>
      <w:tr w:rsidR="00EC1CD5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C1CD5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23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C1CD5" w:rsidRPr="00FB37A1" w:rsidRDefault="00EC1CD5" w:rsidP="005A1D29">
            <w:pPr>
              <w:snapToGrid w:val="0"/>
              <w:ind w:firstLine="144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Шайба 1</w:t>
            </w:r>
            <w:r w:rsidR="005A1D29" w:rsidRPr="00FB37A1">
              <w:rPr>
                <w:rFonts w:cs="Arial"/>
                <w:sz w:val="24"/>
                <w:shd w:val="clear" w:color="auto" w:fill="FFFFFF"/>
              </w:rPr>
              <w:t>6</w:t>
            </w:r>
            <w:r w:rsidRPr="00FB37A1">
              <w:rPr>
                <w:rFonts w:cs="Arial"/>
                <w:sz w:val="24"/>
                <w:shd w:val="clear" w:color="auto" w:fill="FFFFFF"/>
              </w:rPr>
              <w:t xml:space="preserve"> </w:t>
            </w:r>
            <w:proofErr w:type="spellStart"/>
            <w:r w:rsidRPr="00FB37A1">
              <w:rPr>
                <w:rFonts w:cs="Arial"/>
                <w:sz w:val="24"/>
                <w:shd w:val="clear" w:color="auto" w:fill="FFFFFF"/>
              </w:rPr>
              <w:t>гровер</w:t>
            </w:r>
            <w:proofErr w:type="spellEnd"/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C1CD5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8</w:t>
            </w:r>
          </w:p>
        </w:tc>
      </w:tr>
      <w:tr w:rsidR="00145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24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4206E8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Упаковка (п\э плёнка)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45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1</w:t>
            </w:r>
          </w:p>
        </w:tc>
      </w:tr>
      <w:tr w:rsidR="001451D1" w:rsidRPr="00FB37A1" w:rsidTr="002601D1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  <w:shd w:val="clear" w:color="auto" w:fill="FFFFFF"/>
              </w:rPr>
            </w:pPr>
            <w:r w:rsidRPr="00FB37A1">
              <w:rPr>
                <w:rFonts w:cs="Arial"/>
                <w:sz w:val="24"/>
                <w:shd w:val="clear" w:color="auto" w:fill="FFFFFF"/>
              </w:rPr>
              <w:t>25</w:t>
            </w:r>
          </w:p>
        </w:tc>
        <w:tc>
          <w:tcPr>
            <w:tcW w:w="7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51D1" w:rsidRPr="00FB37A1" w:rsidRDefault="004206E8">
            <w:pPr>
              <w:pStyle w:val="ad"/>
              <w:snapToGrid w:val="0"/>
              <w:ind w:firstLine="144"/>
              <w:jc w:val="center"/>
              <w:rPr>
                <w:rFonts w:cs="Arial"/>
              </w:rPr>
            </w:pPr>
            <w:r w:rsidRPr="00FB37A1">
              <w:rPr>
                <w:rFonts w:cs="Arial"/>
                <w:shd w:val="clear" w:color="auto" w:fill="FFFFFF"/>
              </w:rPr>
              <w:t>Паспорт изделия</w:t>
            </w:r>
          </w:p>
        </w:tc>
        <w:tc>
          <w:tcPr>
            <w:tcW w:w="15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451D1" w:rsidRPr="00FB37A1" w:rsidRDefault="005A1D29">
            <w:pPr>
              <w:pStyle w:val="ae"/>
              <w:snapToGrid w:val="0"/>
              <w:jc w:val="center"/>
              <w:rPr>
                <w:rFonts w:cs="Arial"/>
                <w:sz w:val="24"/>
              </w:rPr>
            </w:pPr>
            <w:r w:rsidRPr="00FB37A1">
              <w:rPr>
                <w:rFonts w:cs="Arial"/>
                <w:sz w:val="24"/>
              </w:rPr>
              <w:t>1</w:t>
            </w:r>
          </w:p>
        </w:tc>
      </w:tr>
    </w:tbl>
    <w:p w:rsidR="00EC1CD5" w:rsidRDefault="00EC1CD5">
      <w:pPr>
        <w:jc w:val="center"/>
        <w:rPr>
          <w:sz w:val="24"/>
        </w:rPr>
      </w:pPr>
    </w:p>
    <w:p w:rsidR="00FB37A1" w:rsidRPr="00FB37A1" w:rsidRDefault="00FB37A1">
      <w:pPr>
        <w:jc w:val="center"/>
        <w:rPr>
          <w:sz w:val="24"/>
        </w:rPr>
      </w:pPr>
    </w:p>
    <w:p w:rsidR="00FB37A1" w:rsidRPr="00FB37A1" w:rsidRDefault="00FB37A1">
      <w:pPr>
        <w:jc w:val="center"/>
        <w:rPr>
          <w:sz w:val="24"/>
        </w:rPr>
      </w:pPr>
      <w:r>
        <w:rPr>
          <w:noProof/>
        </w:rPr>
        <w:drawing>
          <wp:inline distT="0" distB="0" distL="0" distR="0" wp14:anchorId="07C95B4E" wp14:editId="52C07C07">
            <wp:extent cx="6120130" cy="61201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35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7A1" w:rsidRDefault="00FB37A1">
      <w:pPr>
        <w:jc w:val="center"/>
        <w:rPr>
          <w:sz w:val="24"/>
        </w:rPr>
      </w:pPr>
    </w:p>
    <w:p w:rsidR="00FB37A1" w:rsidRPr="00FB37A1" w:rsidRDefault="00FB37A1">
      <w:pPr>
        <w:jc w:val="center"/>
        <w:rPr>
          <w:sz w:val="24"/>
        </w:rPr>
      </w:pPr>
      <w:r>
        <w:rPr>
          <w:i/>
          <w:sz w:val="24"/>
        </w:rPr>
        <w:t>Рисунок 1</w:t>
      </w:r>
    </w:p>
    <w:p w:rsidR="00FB37A1" w:rsidRPr="00FB37A1" w:rsidRDefault="00FB37A1">
      <w:pPr>
        <w:jc w:val="center"/>
        <w:rPr>
          <w:sz w:val="24"/>
        </w:rPr>
        <w:sectPr w:rsidR="00FB37A1" w:rsidRPr="00FB37A1" w:rsidSect="001451D1">
          <w:pgSz w:w="11906" w:h="16838"/>
          <w:pgMar w:top="1134" w:right="1134" w:bottom="1134" w:left="1134" w:header="720" w:footer="720" w:gutter="0"/>
          <w:cols w:space="720"/>
          <w:docGrid w:linePitch="600" w:charSpace="40960"/>
        </w:sectPr>
      </w:pPr>
    </w:p>
    <w:p w:rsidR="001451D1" w:rsidRDefault="00FB37A1">
      <w:pPr>
        <w:jc w:val="center"/>
      </w:pPr>
      <w:r>
        <w:rPr>
          <w:noProof/>
        </w:rPr>
        <w:lastRenderedPageBreak/>
        <w:drawing>
          <wp:inline distT="0" distB="0" distL="0" distR="0">
            <wp:extent cx="8458200" cy="58740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35.0000.000 ПС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1593" cy="587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CD5" w:rsidRPr="003121DB" w:rsidRDefault="00FB37A1">
      <w:pPr>
        <w:jc w:val="center"/>
        <w:rPr>
          <w:i/>
          <w:sz w:val="24"/>
        </w:rPr>
      </w:pPr>
      <w:r>
        <w:rPr>
          <w:i/>
          <w:sz w:val="24"/>
        </w:rPr>
        <w:t>Рисунок 2</w:t>
      </w:r>
    </w:p>
    <w:p w:rsidR="003121DB" w:rsidRDefault="003121DB">
      <w:pPr>
        <w:jc w:val="center"/>
        <w:rPr>
          <w:bCs/>
          <w:i/>
          <w:sz w:val="24"/>
        </w:rPr>
        <w:sectPr w:rsidR="003121DB" w:rsidSect="00EC1CD5">
          <w:pgSz w:w="16838" w:h="11906" w:orient="landscape"/>
          <w:pgMar w:top="1134" w:right="1134" w:bottom="1134" w:left="1134" w:header="720" w:footer="720" w:gutter="0"/>
          <w:cols w:space="720"/>
          <w:docGrid w:linePitch="600" w:charSpace="40960"/>
        </w:sectPr>
      </w:pPr>
    </w:p>
    <w:p w:rsidR="00151C0D" w:rsidRDefault="00151C0D">
      <w:pPr>
        <w:tabs>
          <w:tab w:val="left" w:pos="1800"/>
        </w:tabs>
        <w:spacing w:line="100" w:lineRule="atLeast"/>
        <w:ind w:hanging="24"/>
        <w:jc w:val="center"/>
        <w:rPr>
          <w:bCs/>
          <w:sz w:val="24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>
            <wp:extent cx="3982006" cy="63254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35.0000.000 ПС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006" cy="632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C0D" w:rsidRDefault="00151C0D">
      <w:pPr>
        <w:tabs>
          <w:tab w:val="left" w:pos="1800"/>
        </w:tabs>
        <w:spacing w:line="100" w:lineRule="atLeast"/>
        <w:ind w:hanging="24"/>
        <w:jc w:val="center"/>
        <w:rPr>
          <w:i/>
          <w:sz w:val="24"/>
        </w:rPr>
      </w:pPr>
    </w:p>
    <w:p w:rsidR="00151C0D" w:rsidRDefault="00151C0D">
      <w:pPr>
        <w:tabs>
          <w:tab w:val="left" w:pos="1800"/>
        </w:tabs>
        <w:spacing w:line="100" w:lineRule="atLeast"/>
        <w:ind w:hanging="24"/>
        <w:jc w:val="center"/>
        <w:rPr>
          <w:i/>
          <w:sz w:val="24"/>
        </w:rPr>
      </w:pPr>
      <w:r>
        <w:rPr>
          <w:i/>
          <w:sz w:val="24"/>
        </w:rPr>
        <w:t>Рисунок 2</w:t>
      </w:r>
    </w:p>
    <w:p w:rsidR="00151C0D" w:rsidRPr="00151C0D" w:rsidRDefault="00151C0D">
      <w:pPr>
        <w:tabs>
          <w:tab w:val="left" w:pos="1800"/>
        </w:tabs>
        <w:spacing w:line="100" w:lineRule="atLeast"/>
        <w:ind w:hanging="24"/>
        <w:jc w:val="center"/>
        <w:rPr>
          <w:bCs/>
          <w:sz w:val="24"/>
          <w:szCs w:val="26"/>
        </w:rPr>
      </w:pPr>
    </w:p>
    <w:p w:rsidR="001451D1" w:rsidRDefault="004206E8">
      <w:pPr>
        <w:tabs>
          <w:tab w:val="left" w:pos="1800"/>
        </w:tabs>
        <w:spacing w:line="100" w:lineRule="atLeast"/>
        <w:ind w:hanging="24"/>
        <w:jc w:val="center"/>
        <w:rPr>
          <w:sz w:val="24"/>
        </w:rPr>
      </w:pPr>
      <w:r>
        <w:rPr>
          <w:b/>
          <w:bCs/>
          <w:sz w:val="26"/>
          <w:szCs w:val="26"/>
        </w:rPr>
        <w:t>4. Конструктивные особенности изделия</w:t>
      </w:r>
    </w:p>
    <w:p w:rsidR="001451D1" w:rsidRDefault="001451D1" w:rsidP="00476030">
      <w:pPr>
        <w:jc w:val="center"/>
        <w:rPr>
          <w:sz w:val="24"/>
        </w:rPr>
      </w:pPr>
    </w:p>
    <w:p w:rsidR="003121DB" w:rsidRDefault="003121DB" w:rsidP="00476030">
      <w:pPr>
        <w:pStyle w:val="ad"/>
        <w:ind w:firstLine="567"/>
        <w:jc w:val="both"/>
      </w:pPr>
      <w:r>
        <w:t>Изделие представляет собой сборную конструкцию из: С</w:t>
      </w:r>
      <w:r>
        <w:rPr>
          <w:rFonts w:cs="Tahoma"/>
          <w:shd w:val="clear" w:color="auto" w:fill="FFFFFF"/>
        </w:rPr>
        <w:t>тойки</w:t>
      </w:r>
      <w:r>
        <w:t xml:space="preserve"> [1],</w:t>
      </w:r>
      <w:r w:rsidR="00151C0D">
        <w:t xml:space="preserve"> Стрелы [2],</w:t>
      </w:r>
      <w:r>
        <w:t xml:space="preserve"> </w:t>
      </w:r>
      <w:r w:rsidR="00151C0D">
        <w:t xml:space="preserve">Закладной [3], </w:t>
      </w:r>
      <w:r>
        <w:t>Кронштейнов [</w:t>
      </w:r>
      <w:r w:rsidR="00151C0D">
        <w:t>4,5],</w:t>
      </w:r>
      <w:r>
        <w:t xml:space="preserve"> Усилител</w:t>
      </w:r>
      <w:r w:rsidR="00151C0D">
        <w:t>ей</w:t>
      </w:r>
      <w:r>
        <w:t xml:space="preserve"> щита [</w:t>
      </w:r>
      <w:r w:rsidR="00151C0D">
        <w:t>6],</w:t>
      </w:r>
      <w:r>
        <w:t xml:space="preserve"> </w:t>
      </w:r>
      <w:r w:rsidR="00151C0D">
        <w:t>Рамы щита</w:t>
      </w:r>
      <w:r>
        <w:t xml:space="preserve"> [</w:t>
      </w:r>
      <w:r w:rsidR="00151C0D">
        <w:t>7</w:t>
      </w:r>
      <w:r>
        <w:t>]</w:t>
      </w:r>
      <w:r w:rsidR="00151C0D">
        <w:t xml:space="preserve"> и необходимого крепежа.</w:t>
      </w:r>
    </w:p>
    <w:p w:rsidR="003121DB" w:rsidRDefault="003121DB" w:rsidP="00476030">
      <w:pPr>
        <w:pStyle w:val="ad"/>
        <w:ind w:firstLine="567"/>
        <w:jc w:val="both"/>
      </w:pPr>
      <w:r>
        <w:t>Стойка [1] выполнен</w:t>
      </w:r>
      <w:r w:rsidR="00476030">
        <w:t>а из трубы сечением 1</w:t>
      </w:r>
      <w:r w:rsidR="00B73B46">
        <w:t>4</w:t>
      </w:r>
      <w:r w:rsidR="00476030">
        <w:t>0</w:t>
      </w:r>
      <w:r>
        <w:t>х1</w:t>
      </w:r>
      <w:r w:rsidR="00B73B46">
        <w:t>4</w:t>
      </w:r>
      <w:r>
        <w:t>0мм и име</w:t>
      </w:r>
      <w:r w:rsidR="00476030">
        <w:t>е</w:t>
      </w:r>
      <w:r>
        <w:t xml:space="preserve">т фланцы для соединения с закладной и </w:t>
      </w:r>
      <w:r w:rsidR="00B73B46">
        <w:t>стрелой</w:t>
      </w:r>
      <w:r>
        <w:t>.</w:t>
      </w:r>
    </w:p>
    <w:p w:rsidR="00B73B46" w:rsidRDefault="00B73B46" w:rsidP="00476030">
      <w:pPr>
        <w:pStyle w:val="ad"/>
        <w:ind w:firstLine="567"/>
        <w:jc w:val="both"/>
      </w:pPr>
      <w:r>
        <w:t>Стрела [2] выполнена из трубы сечением 100х110мм и имеет фланцы для соединения со стойкой и рамой щита.</w:t>
      </w:r>
    </w:p>
    <w:p w:rsidR="00B73B46" w:rsidRDefault="00B73B46" w:rsidP="00476030">
      <w:pPr>
        <w:pStyle w:val="ad"/>
        <w:ind w:firstLine="567"/>
        <w:jc w:val="both"/>
      </w:pPr>
      <w:r>
        <w:t xml:space="preserve">Закладная [3] выполнена из труб сечением 140х140мм и 80х80мм, имеет фланец </w:t>
      </w:r>
      <w:r w:rsidRPr="00476030">
        <w:t>для соединения со стойкой</w:t>
      </w:r>
      <w:r w:rsidR="00B12CD8">
        <w:t>.</w:t>
      </w:r>
    </w:p>
    <w:p w:rsidR="00476030" w:rsidRDefault="00476030" w:rsidP="00476030">
      <w:pPr>
        <w:pStyle w:val="ad"/>
        <w:ind w:firstLine="567"/>
        <w:jc w:val="both"/>
      </w:pPr>
      <w:r>
        <w:t>Кронштейны [</w:t>
      </w:r>
      <w:r w:rsidR="00B73B46">
        <w:t>4,5</w:t>
      </w:r>
      <w:r>
        <w:t>] выполнены из трубы 40х25мм с фланцем.</w:t>
      </w:r>
    </w:p>
    <w:p w:rsidR="00476030" w:rsidRDefault="00476030" w:rsidP="00476030">
      <w:pPr>
        <w:pStyle w:val="ad"/>
        <w:ind w:firstLine="567"/>
        <w:jc w:val="both"/>
        <w:rPr>
          <w:b/>
          <w:bCs/>
        </w:rPr>
      </w:pPr>
      <w:r>
        <w:t xml:space="preserve">Усилитель щита [4] изготовлен из трубы 25х25мм, имеет отверстия для </w:t>
      </w:r>
      <w:r>
        <w:lastRenderedPageBreak/>
        <w:t>соединения с кронштейнами.</w:t>
      </w:r>
    </w:p>
    <w:p w:rsidR="00476030" w:rsidRPr="00476030" w:rsidRDefault="00B73B46" w:rsidP="00476030">
      <w:pPr>
        <w:pStyle w:val="ad"/>
        <w:ind w:firstLine="567"/>
        <w:jc w:val="both"/>
      </w:pPr>
      <w:r>
        <w:t>Рама щита</w:t>
      </w:r>
      <w:r w:rsidR="00476030" w:rsidRPr="00476030">
        <w:t xml:space="preserve"> </w:t>
      </w:r>
      <w:r w:rsidR="00476030">
        <w:t>[</w:t>
      </w:r>
      <w:r w:rsidR="0054150F">
        <w:t>7</w:t>
      </w:r>
      <w:r w:rsidR="00476030">
        <w:t xml:space="preserve">] </w:t>
      </w:r>
      <w:r w:rsidR="00476030" w:rsidRPr="00476030">
        <w:t xml:space="preserve">представляет собой </w:t>
      </w:r>
      <w:r>
        <w:t>сварную конструкцию</w:t>
      </w:r>
      <w:r w:rsidR="00476030" w:rsidRPr="00476030">
        <w:t xml:space="preserve">, состоящую из </w:t>
      </w:r>
      <w:r>
        <w:t>профильных труб сечением 40х40мм и 40х25мм</w:t>
      </w:r>
      <w:r w:rsidR="0054150F">
        <w:t>. На раме имеются посадочные места под установку кронштейнов и отверстия для соединения со щитом (из фанеры) и монтажа со стрелой и кольцом</w:t>
      </w:r>
      <w:r w:rsidR="00476030">
        <w:t>.</w:t>
      </w:r>
    </w:p>
    <w:p w:rsidR="00476030" w:rsidRPr="00476030" w:rsidRDefault="00476030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451D1" w:rsidRDefault="004206E8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Правила сборки, установки и эксплуатации изделия.</w:t>
      </w:r>
    </w:p>
    <w:p w:rsidR="001451D1" w:rsidRPr="00476030" w:rsidRDefault="001451D1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3121DB" w:rsidRDefault="003121DB" w:rsidP="00B12CD8">
      <w:pPr>
        <w:pStyle w:val="ad"/>
        <w:ind w:firstLine="567"/>
        <w:jc w:val="both"/>
      </w:pPr>
      <w:r w:rsidRPr="002E3725">
        <w:t xml:space="preserve">Во избежание поломки изделие поставляется в разобранном виде, сборка и установка производится заказчиком. Для этого в комплектацию входит </w:t>
      </w:r>
      <w:r w:rsidRPr="002E3725">
        <w:rPr>
          <w:rFonts w:cs="Tahoma"/>
          <w:shd w:val="clear" w:color="auto" w:fill="FFFFFF"/>
        </w:rPr>
        <w:t xml:space="preserve">ЗИП-пакет с крепежом. </w:t>
      </w:r>
      <w:r w:rsidRPr="002E3725">
        <w:t>С</w:t>
      </w:r>
      <w:r w:rsidRPr="002E3725">
        <w:rPr>
          <w:rFonts w:cs="Tahoma"/>
          <w:shd w:val="clear" w:color="auto" w:fill="FFFFFF"/>
        </w:rPr>
        <w:t>тойка</w:t>
      </w:r>
      <w:r w:rsidRPr="002E3725">
        <w:t xml:space="preserve"> [1] закрепл</w:t>
      </w:r>
      <w:r>
        <w:t>яется</w:t>
      </w:r>
      <w:r w:rsidRPr="002E3725">
        <w:t xml:space="preserve"> на стационарно устанавливаемой закладной [</w:t>
      </w:r>
      <w:r w:rsidR="0054150F">
        <w:t>3</w:t>
      </w:r>
      <w:r w:rsidRPr="002E3725">
        <w:t>], которая должна быть обязательно забетонирована</w:t>
      </w:r>
      <w:r w:rsidR="0054150F">
        <w:t xml:space="preserve"> на глубину 1010мм в колодец 900х900мм</w:t>
      </w:r>
      <w:r w:rsidRPr="002E3725">
        <w:t xml:space="preserve">. </w:t>
      </w:r>
      <w:r w:rsidR="00B12CD8">
        <w:t xml:space="preserve">Становить стрелу </w:t>
      </w:r>
      <w:r w:rsidR="00B12CD8" w:rsidRPr="002E3725">
        <w:t>[</w:t>
      </w:r>
      <w:r w:rsidR="00B12CD8">
        <w:t>2</w:t>
      </w:r>
      <w:r w:rsidR="00B12CD8" w:rsidRPr="002E3725">
        <w:t xml:space="preserve">] </w:t>
      </w:r>
      <w:r w:rsidR="00B12CD8">
        <w:t>на стойку. Смонтировать щит из фанеры на раму [7</w:t>
      </w:r>
      <w:r w:rsidR="00B12CD8" w:rsidRPr="002E3725">
        <w:t xml:space="preserve">] </w:t>
      </w:r>
      <w:r w:rsidR="00B12CD8">
        <w:t xml:space="preserve">(щит в комплектацию не входит). Установить раму со щитом на стрелу используя кронштейны </w:t>
      </w:r>
      <w:r w:rsidR="00B12CD8" w:rsidRPr="002E3725">
        <w:t>[</w:t>
      </w:r>
      <w:r w:rsidR="00B12CD8">
        <w:t>4,5</w:t>
      </w:r>
      <w:r w:rsidR="00B12CD8" w:rsidRPr="002E3725">
        <w:t>]</w:t>
      </w:r>
      <w:r w:rsidR="00B12CD8">
        <w:t xml:space="preserve"> и усилители </w:t>
      </w:r>
      <w:r w:rsidR="00B12CD8" w:rsidRPr="002E3725">
        <w:t>[</w:t>
      </w:r>
      <w:r w:rsidR="00B12CD8">
        <w:t>6</w:t>
      </w:r>
      <w:r w:rsidR="00B12CD8" w:rsidRPr="002E3725">
        <w:t>]</w:t>
      </w:r>
      <w:r w:rsidRPr="002E3725">
        <w:t>.</w:t>
      </w:r>
      <w:r w:rsidR="00B12CD8">
        <w:t xml:space="preserve"> Установить кольцо (в комплект не входит).</w:t>
      </w:r>
    </w:p>
    <w:p w:rsidR="001451D1" w:rsidRDefault="001451D1" w:rsidP="006A30CE">
      <w:pPr>
        <w:pStyle w:val="ad"/>
        <w:ind w:firstLine="0"/>
        <w:jc w:val="center"/>
      </w:pPr>
    </w:p>
    <w:p w:rsidR="001451D1" w:rsidRDefault="004206E8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4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1451D1" w:rsidRPr="006A30CE" w:rsidRDefault="001451D1">
      <w:pPr>
        <w:jc w:val="center"/>
        <w:rPr>
          <w:bCs/>
          <w:sz w:val="24"/>
        </w:rPr>
      </w:pPr>
    </w:p>
    <w:p w:rsidR="001451D1" w:rsidRDefault="004206E8" w:rsidP="006A30CE">
      <w:pPr>
        <w:ind w:firstLine="567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демонтаж, перемещение изделия должны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451D1" w:rsidRDefault="004206E8" w:rsidP="006A30CE">
      <w:pPr>
        <w:ind w:firstLine="567"/>
        <w:jc w:val="both"/>
        <w:rPr>
          <w:sz w:val="24"/>
        </w:rPr>
      </w:pPr>
      <w:r>
        <w:rPr>
          <w:sz w:val="24"/>
        </w:rPr>
        <w:t xml:space="preserve">Перед началом эксплуатации </w:t>
      </w:r>
      <w:r w:rsidR="006A30CE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соединения, надежность и правильность установки изделия в горизонтальной и вертикальной плоскостях.</w:t>
      </w:r>
    </w:p>
    <w:p w:rsidR="001451D1" w:rsidRDefault="004206E8" w:rsidP="006A30CE">
      <w:pPr>
        <w:ind w:firstLine="567"/>
        <w:jc w:val="both"/>
        <w:rPr>
          <w:b/>
          <w:bCs/>
          <w:sz w:val="24"/>
          <w:u w:val="single"/>
        </w:rPr>
      </w:pPr>
      <w:r>
        <w:rPr>
          <w:sz w:val="24"/>
        </w:rPr>
        <w:t>Эксплуатация изделия при неисправных или ослабленных элем</w:t>
      </w:r>
      <w:r w:rsidR="006A30CE">
        <w:rPr>
          <w:sz w:val="24"/>
        </w:rPr>
        <w:t>ентах крепления не допускается.</w:t>
      </w:r>
    </w:p>
    <w:p w:rsidR="001451D1" w:rsidRDefault="004206E8" w:rsidP="006A30CE">
      <w:pPr>
        <w:ind w:firstLine="567"/>
        <w:jc w:val="both"/>
        <w:rPr>
          <w:sz w:val="24"/>
        </w:rPr>
      </w:pP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залезание и провисание на элементах конструкции стойки.</w:t>
      </w:r>
    </w:p>
    <w:p w:rsidR="001451D1" w:rsidRDefault="004206E8" w:rsidP="006A30CE">
      <w:pPr>
        <w:ind w:firstLine="567"/>
        <w:jc w:val="both"/>
      </w:pPr>
      <w:r>
        <w:rPr>
          <w:sz w:val="24"/>
        </w:rPr>
        <w:t>Запрещается во время игры вандальское поведение игроков по отношению к спортивному оборудованию</w:t>
      </w:r>
      <w:r w:rsidR="006A30CE">
        <w:rPr>
          <w:sz w:val="24"/>
        </w:rPr>
        <w:t>, а так же</w:t>
      </w:r>
      <w:r>
        <w:rPr>
          <w:sz w:val="24"/>
        </w:rPr>
        <w:t xml:space="preserve"> зависание на кольце и щите.</w:t>
      </w:r>
    </w:p>
    <w:p w:rsidR="001451D1" w:rsidRDefault="001451D1" w:rsidP="006A30CE">
      <w:pPr>
        <w:pStyle w:val="ad"/>
        <w:ind w:firstLine="0"/>
        <w:jc w:val="center"/>
      </w:pPr>
    </w:p>
    <w:p w:rsidR="001451D1" w:rsidRDefault="004206E8">
      <w:pPr>
        <w:tabs>
          <w:tab w:val="left" w:pos="1800"/>
        </w:tabs>
        <w:spacing w:line="100" w:lineRule="atLeast"/>
        <w:ind w:hanging="24"/>
        <w:jc w:val="center"/>
        <w:rPr>
          <w:sz w:val="24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1451D1" w:rsidRDefault="001451D1" w:rsidP="006A30CE">
      <w:pPr>
        <w:spacing w:line="100" w:lineRule="atLeast"/>
        <w:jc w:val="center"/>
        <w:rPr>
          <w:sz w:val="24"/>
        </w:rPr>
      </w:pPr>
    </w:p>
    <w:p w:rsidR="001451D1" w:rsidRDefault="004206E8" w:rsidP="006A30C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подтягиваться.</w:t>
      </w:r>
    </w:p>
    <w:p w:rsidR="001451D1" w:rsidRDefault="004206E8" w:rsidP="006A30C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</w:t>
      </w:r>
      <w:r w:rsidR="006A30CE">
        <w:rPr>
          <w:sz w:val="24"/>
        </w:rPr>
        <w:t>ь механических повреждений.</w:t>
      </w:r>
    </w:p>
    <w:p w:rsidR="001451D1" w:rsidRDefault="004206E8" w:rsidP="006A30C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</w:t>
      </w:r>
      <w:r w:rsidR="006A30CE">
        <w:rPr>
          <w:sz w:val="24"/>
        </w:rPr>
        <w:t xml:space="preserve">ия, особенно за протекторами – </w:t>
      </w:r>
      <w:r>
        <w:rPr>
          <w:sz w:val="24"/>
        </w:rPr>
        <w:t>протирка от пыли и загрязнений.</w:t>
      </w:r>
    </w:p>
    <w:p w:rsidR="001451D1" w:rsidRDefault="001451D1" w:rsidP="006A30CE">
      <w:pPr>
        <w:spacing w:line="100" w:lineRule="atLeast"/>
        <w:jc w:val="center"/>
        <w:rPr>
          <w:sz w:val="24"/>
        </w:rPr>
      </w:pPr>
    </w:p>
    <w:p w:rsidR="00B12CD8" w:rsidRDefault="00B12CD8" w:rsidP="006A30CE">
      <w:pPr>
        <w:spacing w:line="100" w:lineRule="atLeast"/>
        <w:jc w:val="center"/>
        <w:rPr>
          <w:sz w:val="24"/>
        </w:rPr>
      </w:pPr>
    </w:p>
    <w:p w:rsidR="00B12CD8" w:rsidRDefault="00B12CD8" w:rsidP="006A30CE">
      <w:pPr>
        <w:spacing w:line="100" w:lineRule="atLeast"/>
        <w:jc w:val="center"/>
        <w:rPr>
          <w:sz w:val="24"/>
        </w:rPr>
      </w:pPr>
    </w:p>
    <w:p w:rsidR="00B12CD8" w:rsidRDefault="00B12CD8" w:rsidP="006A30CE">
      <w:pPr>
        <w:spacing w:line="100" w:lineRule="atLeast"/>
        <w:jc w:val="center"/>
        <w:rPr>
          <w:sz w:val="24"/>
        </w:rPr>
      </w:pPr>
    </w:p>
    <w:p w:rsidR="00B12CD8" w:rsidRDefault="00B12CD8" w:rsidP="006A30CE">
      <w:pPr>
        <w:spacing w:line="100" w:lineRule="atLeast"/>
        <w:jc w:val="center"/>
        <w:rPr>
          <w:sz w:val="24"/>
        </w:rPr>
      </w:pPr>
    </w:p>
    <w:p w:rsidR="00B12CD8" w:rsidRDefault="00B12CD8" w:rsidP="006A30CE">
      <w:pPr>
        <w:spacing w:line="100" w:lineRule="atLeast"/>
        <w:jc w:val="center"/>
        <w:rPr>
          <w:sz w:val="24"/>
        </w:rPr>
      </w:pPr>
    </w:p>
    <w:p w:rsidR="00B12CD8" w:rsidRDefault="00B12CD8" w:rsidP="006A30CE">
      <w:pPr>
        <w:spacing w:line="100" w:lineRule="atLeast"/>
        <w:jc w:val="center"/>
        <w:rPr>
          <w:sz w:val="24"/>
        </w:rPr>
      </w:pPr>
    </w:p>
    <w:p w:rsidR="00B12CD8" w:rsidRDefault="00B12CD8" w:rsidP="006A30CE">
      <w:pPr>
        <w:spacing w:line="100" w:lineRule="atLeast"/>
        <w:jc w:val="center"/>
        <w:rPr>
          <w:sz w:val="24"/>
        </w:rPr>
      </w:pPr>
    </w:p>
    <w:p w:rsidR="001451D1" w:rsidRDefault="004206E8">
      <w:pPr>
        <w:spacing w:line="100" w:lineRule="atLeast"/>
        <w:jc w:val="center"/>
        <w:rPr>
          <w:b/>
          <w:bCs/>
          <w:szCs w:val="20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1451D1" w:rsidRPr="006A30CE" w:rsidRDefault="001451D1">
      <w:pPr>
        <w:spacing w:line="100" w:lineRule="atLeast"/>
        <w:jc w:val="center"/>
        <w:rPr>
          <w:bCs/>
          <w:sz w:val="24"/>
          <w:szCs w:val="20"/>
        </w:rPr>
      </w:pPr>
    </w:p>
    <w:p w:rsidR="001451D1" w:rsidRDefault="004206E8" w:rsidP="006A30C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6A30CE">
        <w:rPr>
          <w:sz w:val="24"/>
        </w:rPr>
        <w:t>, транспортирования и хранения.</w:t>
      </w:r>
    </w:p>
    <w:p w:rsidR="001451D1" w:rsidRDefault="004206E8" w:rsidP="006A30C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Гарантийный срок эксплуат</w:t>
      </w:r>
      <w:r w:rsidR="006A30CE">
        <w:rPr>
          <w:sz w:val="24"/>
        </w:rPr>
        <w:t>ации 12 месяцев со дня продажи.</w:t>
      </w:r>
    </w:p>
    <w:p w:rsidR="001451D1" w:rsidRDefault="004206E8" w:rsidP="006A30C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6A30CE">
        <w:rPr>
          <w:sz w:val="24"/>
        </w:rPr>
        <w:t xml:space="preserve"> его эксплуатационные качества.</w:t>
      </w:r>
    </w:p>
    <w:p w:rsidR="001451D1" w:rsidRDefault="001451D1" w:rsidP="006A30CE">
      <w:pPr>
        <w:spacing w:line="100" w:lineRule="atLeast"/>
        <w:jc w:val="center"/>
        <w:rPr>
          <w:sz w:val="24"/>
        </w:rPr>
      </w:pPr>
    </w:p>
    <w:p w:rsidR="001451D1" w:rsidRDefault="004206E8">
      <w:pPr>
        <w:spacing w:line="100" w:lineRule="atLeast"/>
        <w:jc w:val="center"/>
        <w:rPr>
          <w:b/>
          <w:bCs/>
          <w:szCs w:val="20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1451D1" w:rsidRPr="006A30CE" w:rsidRDefault="001451D1">
      <w:pPr>
        <w:spacing w:line="100" w:lineRule="atLeast"/>
        <w:jc w:val="center"/>
        <w:rPr>
          <w:bCs/>
          <w:sz w:val="24"/>
          <w:szCs w:val="20"/>
        </w:rPr>
      </w:pPr>
    </w:p>
    <w:p w:rsidR="001451D1" w:rsidRDefault="004206E8" w:rsidP="006A30CE">
      <w:pPr>
        <w:spacing w:line="100" w:lineRule="atLeast"/>
        <w:ind w:firstLine="567"/>
        <w:jc w:val="both"/>
        <w:rPr>
          <w:sz w:val="26"/>
          <w:szCs w:val="26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1451D1" w:rsidRPr="006A30CE" w:rsidRDefault="001451D1" w:rsidP="006A30CE">
      <w:pPr>
        <w:spacing w:line="100" w:lineRule="atLeast"/>
        <w:jc w:val="center"/>
        <w:rPr>
          <w:sz w:val="24"/>
          <w:szCs w:val="26"/>
        </w:rPr>
      </w:pPr>
    </w:p>
    <w:p w:rsidR="003121DB" w:rsidRPr="008C336C" w:rsidRDefault="003121DB" w:rsidP="003121DB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8C336C">
        <w:rPr>
          <w:rFonts w:eastAsia="Times New Roman" w:cs="Arial"/>
          <w:b/>
          <w:bCs/>
          <w:sz w:val="24"/>
        </w:rPr>
        <w:t>ООО «ФСИ «Аналитика»</w:t>
      </w:r>
    </w:p>
    <w:p w:rsidR="003121DB" w:rsidRPr="008C336C" w:rsidRDefault="003121DB" w:rsidP="003121DB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8C336C">
        <w:rPr>
          <w:rFonts w:eastAsia="Times New Roman" w:cs="Arial"/>
          <w:b/>
          <w:bCs/>
          <w:sz w:val="24"/>
        </w:rPr>
        <w:t>Юридический адрес: 443532 Самарская обл., Волжский р-он,</w:t>
      </w:r>
    </w:p>
    <w:p w:rsidR="003121DB" w:rsidRPr="008C336C" w:rsidRDefault="003121DB" w:rsidP="003121DB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8C336C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8C336C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8C336C">
        <w:rPr>
          <w:rFonts w:eastAsia="Times New Roman" w:cs="Arial"/>
          <w:b/>
          <w:bCs/>
          <w:sz w:val="24"/>
        </w:rPr>
        <w:t>, ул. Специалистов, д. 16 Б</w:t>
      </w:r>
    </w:p>
    <w:p w:rsidR="003121DB" w:rsidRPr="008C336C" w:rsidRDefault="003121DB" w:rsidP="003121DB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3121DB" w:rsidRPr="008C336C" w:rsidRDefault="003121DB" w:rsidP="003121DB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8C336C">
        <w:rPr>
          <w:rFonts w:eastAsia="Times New Roman" w:cs="Arial"/>
          <w:sz w:val="24"/>
        </w:rPr>
        <w:t>Тел/факс. (846)212-99-83</w:t>
      </w:r>
    </w:p>
    <w:p w:rsidR="003121DB" w:rsidRPr="008C336C" w:rsidRDefault="003121DB" w:rsidP="003121DB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8C336C">
        <w:rPr>
          <w:rFonts w:eastAsia="Times New Roman" w:cs="Arial"/>
          <w:iCs/>
          <w:sz w:val="24"/>
        </w:rPr>
        <w:t>Электр.почта</w:t>
      </w:r>
      <w:proofErr w:type="spellEnd"/>
      <w:r w:rsidRPr="008C336C">
        <w:rPr>
          <w:rFonts w:eastAsia="Times New Roman" w:cs="Arial"/>
          <w:iCs/>
          <w:sz w:val="24"/>
        </w:rPr>
        <w:t xml:space="preserve">: </w:t>
      </w:r>
      <w:r w:rsidRPr="008C336C">
        <w:rPr>
          <w:rFonts w:eastAsia="Times New Roman" w:cs="Arial"/>
          <w:bCs/>
          <w:sz w:val="24"/>
          <w:lang w:val="en-US"/>
        </w:rPr>
        <w:t>e</w:t>
      </w:r>
      <w:r w:rsidRPr="008C336C">
        <w:rPr>
          <w:rFonts w:eastAsia="Times New Roman" w:cs="Arial"/>
          <w:bCs/>
          <w:sz w:val="24"/>
        </w:rPr>
        <w:t>-</w:t>
      </w:r>
      <w:r w:rsidRPr="008C336C">
        <w:rPr>
          <w:rFonts w:eastAsia="Times New Roman" w:cs="Arial"/>
          <w:bCs/>
          <w:sz w:val="24"/>
          <w:lang w:val="en-US"/>
        </w:rPr>
        <w:t>mail</w:t>
      </w:r>
      <w:r w:rsidRPr="008C336C">
        <w:rPr>
          <w:rFonts w:eastAsia="Times New Roman" w:cs="Arial"/>
          <w:bCs/>
          <w:sz w:val="24"/>
        </w:rPr>
        <w:t xml:space="preserve">: </w:t>
      </w:r>
      <w:hyperlink r:id="rId11" w:history="1">
        <w:r w:rsidRPr="008C336C">
          <w:rPr>
            <w:rFonts w:eastAsia="Times New Roman" w:cs="Arial"/>
            <w:color w:val="0000FF"/>
            <w:sz w:val="24"/>
            <w:u w:val="single"/>
          </w:rPr>
          <w:t>sales@sfsi.ru</w:t>
        </w:r>
      </w:hyperlink>
    </w:p>
    <w:p w:rsidR="003121DB" w:rsidRPr="008C336C" w:rsidRDefault="003121DB" w:rsidP="003121DB">
      <w:pPr>
        <w:autoSpaceDE w:val="0"/>
        <w:snapToGrid w:val="0"/>
        <w:spacing w:line="100" w:lineRule="atLeast"/>
        <w:jc w:val="both"/>
        <w:rPr>
          <w:rFonts w:eastAsia="Times New Roman" w:cs="Arial"/>
          <w:kern w:val="0"/>
          <w:sz w:val="24"/>
        </w:rPr>
      </w:pPr>
      <w:r w:rsidRPr="008C336C">
        <w:rPr>
          <w:rFonts w:eastAsia="Times New Roman" w:cs="Arial"/>
          <w:sz w:val="24"/>
        </w:rPr>
        <w:t xml:space="preserve">Сайт компании - </w:t>
      </w:r>
      <w:hyperlink r:id="rId12" w:history="1">
        <w:r w:rsidRPr="008C336C">
          <w:rPr>
            <w:rFonts w:eastAsia="Times New Roman" w:cs="Arial"/>
            <w:color w:val="0000FF"/>
            <w:sz w:val="24"/>
            <w:u w:val="single"/>
          </w:rPr>
          <w:t>www.sfsi.ru</w:t>
        </w:r>
      </w:hyperlink>
    </w:p>
    <w:sectPr w:rsidR="003121DB" w:rsidRPr="008C336C" w:rsidSect="003121DB">
      <w:pgSz w:w="11906" w:h="16838"/>
      <w:pgMar w:top="1134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846"/>
    <w:rsid w:val="00010BAB"/>
    <w:rsid w:val="001451D1"/>
    <w:rsid w:val="00151C0D"/>
    <w:rsid w:val="002601D1"/>
    <w:rsid w:val="00265412"/>
    <w:rsid w:val="00286E0F"/>
    <w:rsid w:val="003121DB"/>
    <w:rsid w:val="00321846"/>
    <w:rsid w:val="004206E8"/>
    <w:rsid w:val="00476030"/>
    <w:rsid w:val="0054150F"/>
    <w:rsid w:val="005A1D29"/>
    <w:rsid w:val="00654239"/>
    <w:rsid w:val="006A30CE"/>
    <w:rsid w:val="008F7652"/>
    <w:rsid w:val="00A9744E"/>
    <w:rsid w:val="00B12CD8"/>
    <w:rsid w:val="00B73B46"/>
    <w:rsid w:val="00CB265B"/>
    <w:rsid w:val="00D4580A"/>
    <w:rsid w:val="00EB48E1"/>
    <w:rsid w:val="00EC1CD5"/>
    <w:rsid w:val="00FB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D1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1451D1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1451D1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451D1"/>
  </w:style>
  <w:style w:type="character" w:customStyle="1" w:styleId="WW8Num1z1">
    <w:name w:val="WW8Num1z1"/>
    <w:rsid w:val="001451D1"/>
  </w:style>
  <w:style w:type="character" w:customStyle="1" w:styleId="WW8Num1z2">
    <w:name w:val="WW8Num1z2"/>
    <w:rsid w:val="001451D1"/>
  </w:style>
  <w:style w:type="character" w:customStyle="1" w:styleId="WW8Num1z3">
    <w:name w:val="WW8Num1z3"/>
    <w:rsid w:val="001451D1"/>
  </w:style>
  <w:style w:type="character" w:customStyle="1" w:styleId="WW8Num1z4">
    <w:name w:val="WW8Num1z4"/>
    <w:rsid w:val="001451D1"/>
  </w:style>
  <w:style w:type="character" w:customStyle="1" w:styleId="WW8Num1z5">
    <w:name w:val="WW8Num1z5"/>
    <w:rsid w:val="001451D1"/>
  </w:style>
  <w:style w:type="character" w:customStyle="1" w:styleId="WW8Num1z6">
    <w:name w:val="WW8Num1z6"/>
    <w:rsid w:val="001451D1"/>
  </w:style>
  <w:style w:type="character" w:customStyle="1" w:styleId="WW8Num1z7">
    <w:name w:val="WW8Num1z7"/>
    <w:rsid w:val="001451D1"/>
  </w:style>
  <w:style w:type="character" w:customStyle="1" w:styleId="WW8Num1z8">
    <w:name w:val="WW8Num1z8"/>
    <w:rsid w:val="001451D1"/>
  </w:style>
  <w:style w:type="character" w:customStyle="1" w:styleId="Absatz-Standardschriftart">
    <w:name w:val="Absatz-Standardschriftart"/>
    <w:rsid w:val="001451D1"/>
  </w:style>
  <w:style w:type="character" w:customStyle="1" w:styleId="WW-Absatz-Standardschriftart">
    <w:name w:val="WW-Absatz-Standardschriftart"/>
    <w:rsid w:val="001451D1"/>
  </w:style>
  <w:style w:type="character" w:customStyle="1" w:styleId="WW-Absatz-Standardschriftart1">
    <w:name w:val="WW-Absatz-Standardschriftart1"/>
    <w:rsid w:val="001451D1"/>
  </w:style>
  <w:style w:type="character" w:customStyle="1" w:styleId="WW-Absatz-Standardschriftart11">
    <w:name w:val="WW-Absatz-Standardschriftart11"/>
    <w:rsid w:val="001451D1"/>
  </w:style>
  <w:style w:type="character" w:customStyle="1" w:styleId="WW-Absatz-Standardschriftart111">
    <w:name w:val="WW-Absatz-Standardschriftart111"/>
    <w:rsid w:val="001451D1"/>
  </w:style>
  <w:style w:type="character" w:customStyle="1" w:styleId="WW8Num2z4">
    <w:name w:val="WW8Num2z4"/>
    <w:rsid w:val="001451D1"/>
    <w:rPr>
      <w:sz w:val="24"/>
      <w:szCs w:val="29"/>
    </w:rPr>
  </w:style>
  <w:style w:type="character" w:customStyle="1" w:styleId="WW-Absatz-Standardschriftart1111">
    <w:name w:val="WW-Absatz-Standardschriftart1111"/>
    <w:rsid w:val="001451D1"/>
  </w:style>
  <w:style w:type="character" w:customStyle="1" w:styleId="WW-Absatz-Standardschriftart11111">
    <w:name w:val="WW-Absatz-Standardschriftart11111"/>
    <w:rsid w:val="001451D1"/>
  </w:style>
  <w:style w:type="character" w:customStyle="1" w:styleId="WW8Num3z2">
    <w:name w:val="WW8Num3z2"/>
    <w:rsid w:val="001451D1"/>
    <w:rPr>
      <w:sz w:val="24"/>
      <w:szCs w:val="29"/>
    </w:rPr>
  </w:style>
  <w:style w:type="character" w:customStyle="1" w:styleId="20">
    <w:name w:val="Основной шрифт абзаца2"/>
    <w:rsid w:val="001451D1"/>
  </w:style>
  <w:style w:type="character" w:customStyle="1" w:styleId="WW-Absatz-Standardschriftart111111">
    <w:name w:val="WW-Absatz-Standardschriftart111111"/>
    <w:rsid w:val="001451D1"/>
  </w:style>
  <w:style w:type="character" w:customStyle="1" w:styleId="WW-Absatz-Standardschriftart1111111">
    <w:name w:val="WW-Absatz-Standardschriftart1111111"/>
    <w:rsid w:val="001451D1"/>
  </w:style>
  <w:style w:type="character" w:customStyle="1" w:styleId="WW8Num2z0">
    <w:name w:val="WW8Num2z0"/>
    <w:rsid w:val="001451D1"/>
    <w:rPr>
      <w:rFonts w:ascii="Symbol" w:hAnsi="Symbol" w:cs="OpenSymbol"/>
    </w:rPr>
  </w:style>
  <w:style w:type="character" w:customStyle="1" w:styleId="WW-Absatz-Standardschriftart11111111">
    <w:name w:val="WW-Absatz-Standardschriftart11111111"/>
    <w:rsid w:val="001451D1"/>
  </w:style>
  <w:style w:type="character" w:customStyle="1" w:styleId="WW-Absatz-Standardschriftart111111111">
    <w:name w:val="WW-Absatz-Standardschriftart111111111"/>
    <w:rsid w:val="001451D1"/>
  </w:style>
  <w:style w:type="character" w:customStyle="1" w:styleId="WW-Absatz-Standardschriftart1111111111">
    <w:name w:val="WW-Absatz-Standardschriftart1111111111"/>
    <w:rsid w:val="001451D1"/>
  </w:style>
  <w:style w:type="character" w:customStyle="1" w:styleId="WW-Absatz-Standardschriftart11111111111">
    <w:name w:val="WW-Absatz-Standardschriftart11111111111"/>
    <w:rsid w:val="001451D1"/>
  </w:style>
  <w:style w:type="character" w:customStyle="1" w:styleId="10">
    <w:name w:val="Основной шрифт абзаца1"/>
    <w:rsid w:val="001451D1"/>
  </w:style>
  <w:style w:type="character" w:customStyle="1" w:styleId="a3">
    <w:name w:val="Символ нумерации"/>
    <w:rsid w:val="001451D1"/>
    <w:rPr>
      <w:sz w:val="24"/>
      <w:szCs w:val="29"/>
    </w:rPr>
  </w:style>
  <w:style w:type="character" w:customStyle="1" w:styleId="a4">
    <w:name w:val="Маркеры списка"/>
    <w:rsid w:val="001451D1"/>
    <w:rPr>
      <w:rFonts w:ascii="OpenSymbol" w:eastAsia="OpenSymbol" w:hAnsi="OpenSymbol" w:cs="OpenSymbol"/>
    </w:rPr>
  </w:style>
  <w:style w:type="character" w:styleId="a5">
    <w:name w:val="Hyperlink"/>
    <w:basedOn w:val="10"/>
    <w:rsid w:val="001451D1"/>
    <w:rPr>
      <w:color w:val="0000FF"/>
      <w:u w:val="single"/>
    </w:rPr>
  </w:style>
  <w:style w:type="character" w:styleId="a6">
    <w:name w:val="FollowedHyperlink"/>
    <w:rsid w:val="001451D1"/>
    <w:rPr>
      <w:color w:val="800000"/>
      <w:u w:val="single"/>
    </w:rPr>
  </w:style>
  <w:style w:type="paragraph" w:customStyle="1" w:styleId="a7">
    <w:name w:val="Заголовок"/>
    <w:basedOn w:val="a"/>
    <w:next w:val="a8"/>
    <w:rsid w:val="001451D1"/>
    <w:pPr>
      <w:keepNext/>
      <w:spacing w:before="240" w:after="120"/>
    </w:pPr>
    <w:rPr>
      <w:rFonts w:cs="Tahoma"/>
      <w:sz w:val="28"/>
      <w:szCs w:val="28"/>
    </w:rPr>
  </w:style>
  <w:style w:type="paragraph" w:styleId="a8">
    <w:name w:val="Body Text"/>
    <w:basedOn w:val="a"/>
    <w:rsid w:val="001451D1"/>
    <w:pPr>
      <w:spacing w:after="120"/>
    </w:pPr>
  </w:style>
  <w:style w:type="paragraph" w:styleId="a9">
    <w:name w:val="List"/>
    <w:basedOn w:val="a8"/>
    <w:rsid w:val="001451D1"/>
    <w:rPr>
      <w:rFonts w:cs="Tahoma"/>
    </w:rPr>
  </w:style>
  <w:style w:type="paragraph" w:customStyle="1" w:styleId="21">
    <w:name w:val="Название2"/>
    <w:basedOn w:val="a"/>
    <w:rsid w:val="001451D1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rsid w:val="001451D1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1451D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451D1"/>
    <w:pPr>
      <w:suppressLineNumbers/>
    </w:pPr>
    <w:rPr>
      <w:rFonts w:cs="Tahoma"/>
    </w:rPr>
  </w:style>
  <w:style w:type="paragraph" w:styleId="aa">
    <w:name w:val="Title"/>
    <w:basedOn w:val="a"/>
    <w:next w:val="ab"/>
    <w:qFormat/>
    <w:rsid w:val="001451D1"/>
    <w:pPr>
      <w:suppressLineNumbers/>
      <w:spacing w:before="120" w:after="120"/>
    </w:pPr>
    <w:rPr>
      <w:rFonts w:cs="Tahoma"/>
      <w:i/>
      <w:iCs/>
    </w:rPr>
  </w:style>
  <w:style w:type="paragraph" w:styleId="ab">
    <w:name w:val="Subtitle"/>
    <w:basedOn w:val="a7"/>
    <w:next w:val="a8"/>
    <w:qFormat/>
    <w:rsid w:val="001451D1"/>
    <w:pPr>
      <w:jc w:val="center"/>
    </w:pPr>
    <w:rPr>
      <w:i/>
      <w:iCs/>
    </w:rPr>
  </w:style>
  <w:style w:type="paragraph" w:styleId="ac">
    <w:name w:val="index heading"/>
    <w:basedOn w:val="a"/>
    <w:rsid w:val="001451D1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1451D1"/>
    <w:pPr>
      <w:jc w:val="both"/>
    </w:pPr>
    <w:rPr>
      <w:sz w:val="24"/>
    </w:rPr>
  </w:style>
  <w:style w:type="paragraph" w:styleId="ad">
    <w:name w:val="Body Text Indent"/>
    <w:basedOn w:val="a"/>
    <w:rsid w:val="001451D1"/>
    <w:pPr>
      <w:ind w:firstLine="709"/>
    </w:pPr>
    <w:rPr>
      <w:sz w:val="24"/>
    </w:rPr>
  </w:style>
  <w:style w:type="paragraph" w:customStyle="1" w:styleId="ae">
    <w:name w:val="Содержимое таблицы"/>
    <w:basedOn w:val="a"/>
    <w:rsid w:val="001451D1"/>
    <w:pPr>
      <w:suppressLineNumbers/>
    </w:pPr>
  </w:style>
  <w:style w:type="paragraph" w:customStyle="1" w:styleId="af">
    <w:name w:val="Заголовок таблицы"/>
    <w:basedOn w:val="ae"/>
    <w:rsid w:val="001451D1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B48E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48E1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D1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1451D1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1451D1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451D1"/>
  </w:style>
  <w:style w:type="character" w:customStyle="1" w:styleId="WW8Num1z1">
    <w:name w:val="WW8Num1z1"/>
    <w:rsid w:val="001451D1"/>
  </w:style>
  <w:style w:type="character" w:customStyle="1" w:styleId="WW8Num1z2">
    <w:name w:val="WW8Num1z2"/>
    <w:rsid w:val="001451D1"/>
  </w:style>
  <w:style w:type="character" w:customStyle="1" w:styleId="WW8Num1z3">
    <w:name w:val="WW8Num1z3"/>
    <w:rsid w:val="001451D1"/>
  </w:style>
  <w:style w:type="character" w:customStyle="1" w:styleId="WW8Num1z4">
    <w:name w:val="WW8Num1z4"/>
    <w:rsid w:val="001451D1"/>
  </w:style>
  <w:style w:type="character" w:customStyle="1" w:styleId="WW8Num1z5">
    <w:name w:val="WW8Num1z5"/>
    <w:rsid w:val="001451D1"/>
  </w:style>
  <w:style w:type="character" w:customStyle="1" w:styleId="WW8Num1z6">
    <w:name w:val="WW8Num1z6"/>
    <w:rsid w:val="001451D1"/>
  </w:style>
  <w:style w:type="character" w:customStyle="1" w:styleId="WW8Num1z7">
    <w:name w:val="WW8Num1z7"/>
    <w:rsid w:val="001451D1"/>
  </w:style>
  <w:style w:type="character" w:customStyle="1" w:styleId="WW8Num1z8">
    <w:name w:val="WW8Num1z8"/>
    <w:rsid w:val="001451D1"/>
  </w:style>
  <w:style w:type="character" w:customStyle="1" w:styleId="Absatz-Standardschriftart">
    <w:name w:val="Absatz-Standardschriftart"/>
    <w:rsid w:val="001451D1"/>
  </w:style>
  <w:style w:type="character" w:customStyle="1" w:styleId="WW-Absatz-Standardschriftart">
    <w:name w:val="WW-Absatz-Standardschriftart"/>
    <w:rsid w:val="001451D1"/>
  </w:style>
  <w:style w:type="character" w:customStyle="1" w:styleId="WW-Absatz-Standardschriftart1">
    <w:name w:val="WW-Absatz-Standardschriftart1"/>
    <w:rsid w:val="001451D1"/>
  </w:style>
  <w:style w:type="character" w:customStyle="1" w:styleId="WW-Absatz-Standardschriftart11">
    <w:name w:val="WW-Absatz-Standardschriftart11"/>
    <w:rsid w:val="001451D1"/>
  </w:style>
  <w:style w:type="character" w:customStyle="1" w:styleId="WW-Absatz-Standardschriftart111">
    <w:name w:val="WW-Absatz-Standardschriftart111"/>
    <w:rsid w:val="001451D1"/>
  </w:style>
  <w:style w:type="character" w:customStyle="1" w:styleId="WW8Num2z4">
    <w:name w:val="WW8Num2z4"/>
    <w:rsid w:val="001451D1"/>
    <w:rPr>
      <w:sz w:val="24"/>
      <w:szCs w:val="29"/>
    </w:rPr>
  </w:style>
  <w:style w:type="character" w:customStyle="1" w:styleId="WW-Absatz-Standardschriftart1111">
    <w:name w:val="WW-Absatz-Standardschriftart1111"/>
    <w:rsid w:val="001451D1"/>
  </w:style>
  <w:style w:type="character" w:customStyle="1" w:styleId="WW-Absatz-Standardschriftart11111">
    <w:name w:val="WW-Absatz-Standardschriftart11111"/>
    <w:rsid w:val="001451D1"/>
  </w:style>
  <w:style w:type="character" w:customStyle="1" w:styleId="WW8Num3z2">
    <w:name w:val="WW8Num3z2"/>
    <w:rsid w:val="001451D1"/>
    <w:rPr>
      <w:sz w:val="24"/>
      <w:szCs w:val="29"/>
    </w:rPr>
  </w:style>
  <w:style w:type="character" w:customStyle="1" w:styleId="20">
    <w:name w:val="Основной шрифт абзаца2"/>
    <w:rsid w:val="001451D1"/>
  </w:style>
  <w:style w:type="character" w:customStyle="1" w:styleId="WW-Absatz-Standardschriftart111111">
    <w:name w:val="WW-Absatz-Standardschriftart111111"/>
    <w:rsid w:val="001451D1"/>
  </w:style>
  <w:style w:type="character" w:customStyle="1" w:styleId="WW-Absatz-Standardschriftart1111111">
    <w:name w:val="WW-Absatz-Standardschriftart1111111"/>
    <w:rsid w:val="001451D1"/>
  </w:style>
  <w:style w:type="character" w:customStyle="1" w:styleId="WW8Num2z0">
    <w:name w:val="WW8Num2z0"/>
    <w:rsid w:val="001451D1"/>
    <w:rPr>
      <w:rFonts w:ascii="Symbol" w:hAnsi="Symbol" w:cs="OpenSymbol"/>
    </w:rPr>
  </w:style>
  <w:style w:type="character" w:customStyle="1" w:styleId="WW-Absatz-Standardschriftart11111111">
    <w:name w:val="WW-Absatz-Standardschriftart11111111"/>
    <w:rsid w:val="001451D1"/>
  </w:style>
  <w:style w:type="character" w:customStyle="1" w:styleId="WW-Absatz-Standardschriftart111111111">
    <w:name w:val="WW-Absatz-Standardschriftart111111111"/>
    <w:rsid w:val="001451D1"/>
  </w:style>
  <w:style w:type="character" w:customStyle="1" w:styleId="WW-Absatz-Standardschriftart1111111111">
    <w:name w:val="WW-Absatz-Standardschriftart1111111111"/>
    <w:rsid w:val="001451D1"/>
  </w:style>
  <w:style w:type="character" w:customStyle="1" w:styleId="WW-Absatz-Standardschriftart11111111111">
    <w:name w:val="WW-Absatz-Standardschriftart11111111111"/>
    <w:rsid w:val="001451D1"/>
  </w:style>
  <w:style w:type="character" w:customStyle="1" w:styleId="10">
    <w:name w:val="Основной шрифт абзаца1"/>
    <w:rsid w:val="001451D1"/>
  </w:style>
  <w:style w:type="character" w:customStyle="1" w:styleId="a3">
    <w:name w:val="Символ нумерации"/>
    <w:rsid w:val="001451D1"/>
    <w:rPr>
      <w:sz w:val="24"/>
      <w:szCs w:val="29"/>
    </w:rPr>
  </w:style>
  <w:style w:type="character" w:customStyle="1" w:styleId="a4">
    <w:name w:val="Маркеры списка"/>
    <w:rsid w:val="001451D1"/>
    <w:rPr>
      <w:rFonts w:ascii="OpenSymbol" w:eastAsia="OpenSymbol" w:hAnsi="OpenSymbol" w:cs="OpenSymbol"/>
    </w:rPr>
  </w:style>
  <w:style w:type="character" w:styleId="a5">
    <w:name w:val="Hyperlink"/>
    <w:basedOn w:val="10"/>
    <w:rsid w:val="001451D1"/>
    <w:rPr>
      <w:color w:val="0000FF"/>
      <w:u w:val="single"/>
    </w:rPr>
  </w:style>
  <w:style w:type="character" w:styleId="a6">
    <w:name w:val="FollowedHyperlink"/>
    <w:rsid w:val="001451D1"/>
    <w:rPr>
      <w:color w:val="800000"/>
      <w:u w:val="single"/>
    </w:rPr>
  </w:style>
  <w:style w:type="paragraph" w:customStyle="1" w:styleId="a7">
    <w:name w:val="Заголовок"/>
    <w:basedOn w:val="a"/>
    <w:next w:val="a8"/>
    <w:rsid w:val="001451D1"/>
    <w:pPr>
      <w:keepNext/>
      <w:spacing w:before="240" w:after="120"/>
    </w:pPr>
    <w:rPr>
      <w:rFonts w:cs="Tahoma"/>
      <w:sz w:val="28"/>
      <w:szCs w:val="28"/>
    </w:rPr>
  </w:style>
  <w:style w:type="paragraph" w:styleId="a8">
    <w:name w:val="Body Text"/>
    <w:basedOn w:val="a"/>
    <w:rsid w:val="001451D1"/>
    <w:pPr>
      <w:spacing w:after="120"/>
    </w:pPr>
  </w:style>
  <w:style w:type="paragraph" w:styleId="a9">
    <w:name w:val="List"/>
    <w:basedOn w:val="a8"/>
    <w:rsid w:val="001451D1"/>
    <w:rPr>
      <w:rFonts w:cs="Tahoma"/>
    </w:rPr>
  </w:style>
  <w:style w:type="paragraph" w:customStyle="1" w:styleId="21">
    <w:name w:val="Название2"/>
    <w:basedOn w:val="a"/>
    <w:rsid w:val="001451D1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rsid w:val="001451D1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1451D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451D1"/>
    <w:pPr>
      <w:suppressLineNumbers/>
    </w:pPr>
    <w:rPr>
      <w:rFonts w:cs="Tahoma"/>
    </w:rPr>
  </w:style>
  <w:style w:type="paragraph" w:styleId="aa">
    <w:name w:val="Title"/>
    <w:basedOn w:val="a"/>
    <w:next w:val="ab"/>
    <w:qFormat/>
    <w:rsid w:val="001451D1"/>
    <w:pPr>
      <w:suppressLineNumbers/>
      <w:spacing w:before="120" w:after="120"/>
    </w:pPr>
    <w:rPr>
      <w:rFonts w:cs="Tahoma"/>
      <w:i/>
      <w:iCs/>
    </w:rPr>
  </w:style>
  <w:style w:type="paragraph" w:styleId="ab">
    <w:name w:val="Subtitle"/>
    <w:basedOn w:val="a7"/>
    <w:next w:val="a8"/>
    <w:qFormat/>
    <w:rsid w:val="001451D1"/>
    <w:pPr>
      <w:jc w:val="center"/>
    </w:pPr>
    <w:rPr>
      <w:i/>
      <w:iCs/>
    </w:rPr>
  </w:style>
  <w:style w:type="paragraph" w:styleId="ac">
    <w:name w:val="index heading"/>
    <w:basedOn w:val="a"/>
    <w:rsid w:val="001451D1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1451D1"/>
    <w:pPr>
      <w:jc w:val="both"/>
    </w:pPr>
    <w:rPr>
      <w:sz w:val="24"/>
    </w:rPr>
  </w:style>
  <w:style w:type="paragraph" w:styleId="ad">
    <w:name w:val="Body Text Indent"/>
    <w:basedOn w:val="a"/>
    <w:rsid w:val="001451D1"/>
    <w:pPr>
      <w:ind w:firstLine="709"/>
    </w:pPr>
    <w:rPr>
      <w:sz w:val="24"/>
    </w:rPr>
  </w:style>
  <w:style w:type="paragraph" w:customStyle="1" w:styleId="ae">
    <w:name w:val="Содержимое таблицы"/>
    <w:basedOn w:val="a"/>
    <w:rsid w:val="001451D1"/>
    <w:pPr>
      <w:suppressLineNumbers/>
    </w:pPr>
  </w:style>
  <w:style w:type="paragraph" w:customStyle="1" w:styleId="af">
    <w:name w:val="Заголовок таблицы"/>
    <w:basedOn w:val="ae"/>
    <w:rsid w:val="001451D1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B48E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48E1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www.sfs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sales@sfsi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885</Words>
  <Characters>5046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2014-05-28T08:10:00Z</cp:lastPrinted>
  <dcterms:created xsi:type="dcterms:W3CDTF">2026-05-28T12:40:00Z</dcterms:created>
  <dcterms:modified xsi:type="dcterms:W3CDTF">2026-05-28T12:40:00Z</dcterms:modified>
</cp:coreProperties>
</file>