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8C2C64" w:rsidTr="000F789F">
        <w:trPr>
          <w:trHeight w:val="23"/>
        </w:trPr>
        <w:tc>
          <w:tcPr>
            <w:tcW w:w="9606" w:type="dxa"/>
            <w:shd w:val="clear" w:color="auto" w:fill="auto"/>
          </w:tcPr>
          <w:p w:rsidR="008C2C64" w:rsidRDefault="007751F5">
            <w:pPr>
              <w:snapToGrid w:val="0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2749598" cy="1009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98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C2C64" w:rsidRDefault="008C2C64">
            <w:pPr>
              <w:jc w:val="center"/>
              <w:rPr>
                <w:sz w:val="12"/>
                <w:szCs w:val="12"/>
              </w:rPr>
            </w:pPr>
          </w:p>
          <w:p w:rsidR="008C2C64" w:rsidRDefault="000F789F">
            <w:pPr>
              <w:jc w:val="right"/>
            </w:pPr>
            <w:r w:rsidRPr="000F789F">
              <w:t>Ограждение для панна футбола 6х6м восьмиугольн</w:t>
            </w:r>
            <w:r>
              <w:t>ое</w:t>
            </w:r>
            <w:r w:rsidR="00656130">
              <w:t>.</w:t>
            </w:r>
          </w:p>
          <w:p w:rsidR="008C2C64" w:rsidRDefault="004206E8">
            <w:pPr>
              <w:jc w:val="right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>ТУ-9610-004-51879206-2009г</w:t>
            </w:r>
          </w:p>
          <w:p w:rsidR="008C2C64" w:rsidRDefault="008C2C64">
            <w:pPr>
              <w:jc w:val="center"/>
              <w:rPr>
                <w:sz w:val="12"/>
                <w:szCs w:val="12"/>
              </w:rPr>
            </w:pPr>
          </w:p>
          <w:p w:rsidR="008C2C64" w:rsidRDefault="004206E8">
            <w:pPr>
              <w:pStyle w:val="1"/>
              <w:snapToGrid w:val="0"/>
            </w:pPr>
            <w:r>
              <w:t>ПАСПОРТ</w:t>
            </w:r>
          </w:p>
          <w:p w:rsidR="008C2C64" w:rsidRDefault="008C2C64">
            <w:pPr>
              <w:snapToGrid w:val="0"/>
            </w:pPr>
          </w:p>
          <w:p w:rsidR="008C2C64" w:rsidRDefault="000F789F" w:rsidP="004703C0">
            <w:pPr>
              <w:pStyle w:val="2"/>
              <w:numPr>
                <w:ilvl w:val="0"/>
                <w:numId w:val="0"/>
              </w:numPr>
              <w:jc w:val="center"/>
              <w:rPr>
                <w:sz w:val="52"/>
              </w:rPr>
            </w:pPr>
            <w:r w:rsidRPr="000F789F">
              <w:rPr>
                <w:sz w:val="52"/>
              </w:rPr>
              <w:t>Ограждение для панна футбола 6х6м восьмиугольн</w:t>
            </w:r>
            <w:r>
              <w:rPr>
                <w:sz w:val="52"/>
              </w:rPr>
              <w:t>ое</w:t>
            </w:r>
            <w:r w:rsidR="00656130">
              <w:rPr>
                <w:sz w:val="52"/>
              </w:rPr>
              <w:t>.</w:t>
            </w:r>
          </w:p>
          <w:p w:rsidR="000F789F" w:rsidRPr="000F789F" w:rsidRDefault="000F789F" w:rsidP="000F789F">
            <w:pPr>
              <w:rPr>
                <w:sz w:val="52"/>
                <w:szCs w:val="52"/>
              </w:rPr>
            </w:pPr>
          </w:p>
        </w:tc>
      </w:tr>
      <w:tr w:rsidR="008C2C64" w:rsidTr="000F789F">
        <w:trPr>
          <w:trHeight w:val="3283"/>
        </w:trPr>
        <w:tc>
          <w:tcPr>
            <w:tcW w:w="9606" w:type="dxa"/>
            <w:shd w:val="clear" w:color="auto" w:fill="auto"/>
          </w:tcPr>
          <w:p w:rsidR="008C2C64" w:rsidRDefault="000F789F" w:rsidP="004703C0">
            <w:pPr>
              <w:pStyle w:val="1"/>
              <w:numPr>
                <w:ilvl w:val="0"/>
                <w:numId w:val="0"/>
              </w:numPr>
              <w:snapToGrid w:val="0"/>
              <w:rPr>
                <w:b w:val="0"/>
                <w:bCs w:val="0"/>
                <w:sz w:val="44"/>
              </w:rPr>
            </w:pPr>
            <w:r>
              <w:rPr>
                <w:b w:val="0"/>
                <w:bCs w:val="0"/>
                <w:noProof/>
                <w:sz w:val="44"/>
              </w:rPr>
              <w:drawing>
                <wp:inline distT="0" distB="0" distL="0" distR="0" wp14:anchorId="75C4ECEB" wp14:editId="1EC1DD2C">
                  <wp:extent cx="5962650" cy="3088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78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08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C64" w:rsidRDefault="008C2C64">
      <w:pPr>
        <w:jc w:val="center"/>
      </w:pPr>
    </w:p>
    <w:p w:rsidR="008C2C64" w:rsidRDefault="004206E8">
      <w:pPr>
        <w:pageBreakBefore/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8C2C64" w:rsidRPr="002C7608" w:rsidRDefault="008C2C64" w:rsidP="002C7608">
      <w:pPr>
        <w:jc w:val="center"/>
        <w:rPr>
          <w:bCs/>
          <w:sz w:val="24"/>
          <w:szCs w:val="26"/>
        </w:rPr>
      </w:pPr>
    </w:p>
    <w:p w:rsidR="008C2C64" w:rsidRDefault="004206E8" w:rsidP="002C7608">
      <w:pPr>
        <w:pStyle w:val="ad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0F789F" w:rsidRPr="000F789F">
        <w:rPr>
          <w:rFonts w:cs="Tahoma"/>
        </w:rPr>
        <w:t>Ограждение для п</w:t>
      </w:r>
      <w:r w:rsidR="000F789F">
        <w:rPr>
          <w:rFonts w:cs="Tahoma"/>
        </w:rPr>
        <w:t>анна футбола 6х6м восьмиугольное</w:t>
      </w:r>
      <w:r>
        <w:rPr>
          <w:rFonts w:cs="Tahoma"/>
        </w:rPr>
        <w:t xml:space="preserve">» </w:t>
      </w:r>
      <w:r w:rsidR="000F789F">
        <w:rPr>
          <w:rFonts w:cs="Tahoma"/>
        </w:rPr>
        <w:t xml:space="preserve">               </w:t>
      </w:r>
      <w:r>
        <w:rPr>
          <w:rFonts w:cs="Tahoma"/>
        </w:rPr>
        <w:t xml:space="preserve">(далее — </w:t>
      </w:r>
      <w:r w:rsidR="00656130">
        <w:rPr>
          <w:rFonts w:cs="Tahoma"/>
        </w:rPr>
        <w:t>Ограждение</w:t>
      </w:r>
      <w:r>
        <w:rPr>
          <w:rFonts w:cs="Tahoma"/>
        </w:rPr>
        <w:t>), и дает общее представление о конструкции и требованиях к эксплуатации изделия.</w:t>
      </w:r>
    </w:p>
    <w:p w:rsidR="008C2C64" w:rsidRDefault="00656130" w:rsidP="002C7608">
      <w:pPr>
        <w:pStyle w:val="ad"/>
        <w:jc w:val="both"/>
        <w:rPr>
          <w:rFonts w:cs="Tahoma"/>
        </w:rPr>
      </w:pPr>
      <w:r>
        <w:rPr>
          <w:rFonts w:cs="Tahoma"/>
        </w:rPr>
        <w:t>Ограждение</w:t>
      </w:r>
      <w:r w:rsidR="004206E8">
        <w:rPr>
          <w:rFonts w:cs="Tahoma"/>
        </w:rPr>
        <w:t xml:space="preserve"> </w:t>
      </w:r>
      <w:r w:rsidR="004703C0" w:rsidRPr="004703C0">
        <w:rPr>
          <w:rFonts w:cs="Tahoma"/>
        </w:rPr>
        <w:t>предназначен</w:t>
      </w:r>
      <w:r w:rsidR="00BE411D">
        <w:rPr>
          <w:rFonts w:cs="Tahoma"/>
        </w:rPr>
        <w:t>о</w:t>
      </w:r>
      <w:r w:rsidR="004703C0" w:rsidRPr="004703C0">
        <w:rPr>
          <w:rFonts w:cs="Tahoma"/>
        </w:rPr>
        <w:t xml:space="preserve"> для игр</w:t>
      </w:r>
      <w:r>
        <w:rPr>
          <w:rFonts w:cs="Tahoma"/>
        </w:rPr>
        <w:t>ы</w:t>
      </w:r>
      <w:r w:rsidR="004703C0" w:rsidRPr="004703C0">
        <w:rPr>
          <w:rFonts w:cs="Tahoma"/>
        </w:rPr>
        <w:t xml:space="preserve"> </w:t>
      </w:r>
      <w:r>
        <w:rPr>
          <w:rFonts w:cs="Tahoma"/>
        </w:rPr>
        <w:t>в Панна футбол</w:t>
      </w:r>
      <w:r w:rsidR="004703C0" w:rsidRPr="004703C0">
        <w:rPr>
          <w:rFonts w:cs="Tahoma"/>
        </w:rPr>
        <w:t xml:space="preserve"> </w:t>
      </w:r>
      <w:r>
        <w:rPr>
          <w:rFonts w:cs="Tahoma"/>
        </w:rPr>
        <w:t xml:space="preserve">на открытых </w:t>
      </w:r>
      <w:r w:rsidR="004703C0" w:rsidRPr="004703C0">
        <w:rPr>
          <w:rFonts w:cs="Tahoma"/>
        </w:rPr>
        <w:t>спортивных площадках</w:t>
      </w:r>
      <w:r w:rsidR="004206E8">
        <w:rPr>
          <w:rFonts w:cs="Tahoma"/>
        </w:rPr>
        <w:t xml:space="preserve">. </w:t>
      </w:r>
      <w:r>
        <w:rPr>
          <w:rFonts w:cs="Tahoma"/>
        </w:rPr>
        <w:t>Панна футбол является одной из разновидностей уличного футбола.</w:t>
      </w:r>
    </w:p>
    <w:p w:rsidR="008C2C64" w:rsidRDefault="004206E8" w:rsidP="002C7608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Изготовитель оставляет за собой право на изменения конструкции, не ухудшающие эксплуатационные характеристики изделия.</w:t>
      </w:r>
    </w:p>
    <w:p w:rsidR="008C2C64" w:rsidRPr="002C7608" w:rsidRDefault="008C2C64" w:rsidP="002C7608">
      <w:pPr>
        <w:jc w:val="center"/>
        <w:rPr>
          <w:bCs/>
          <w:sz w:val="24"/>
          <w:szCs w:val="26"/>
        </w:rPr>
      </w:pPr>
    </w:p>
    <w:p w:rsidR="008C2C64" w:rsidRDefault="004206E8">
      <w:pPr>
        <w:tabs>
          <w:tab w:val="left" w:pos="1800"/>
        </w:tabs>
        <w:spacing w:line="100" w:lineRule="atLeast"/>
        <w:ind w:hanging="24"/>
        <w:jc w:val="center"/>
        <w:rPr>
          <w:sz w:val="24"/>
          <w:shd w:val="clear" w:color="auto" w:fill="FFFFFF"/>
        </w:rPr>
      </w:pPr>
      <w:r>
        <w:rPr>
          <w:b/>
          <w:bCs/>
          <w:sz w:val="26"/>
          <w:szCs w:val="26"/>
        </w:rPr>
        <w:t>2. Технические характеристики</w:t>
      </w:r>
    </w:p>
    <w:p w:rsidR="008C2C64" w:rsidRDefault="008C2C64" w:rsidP="008C336C">
      <w:pPr>
        <w:jc w:val="center"/>
        <w:rPr>
          <w:sz w:val="24"/>
          <w:shd w:val="clear" w:color="auto" w:fill="FFFFFF"/>
        </w:rPr>
      </w:pPr>
    </w:p>
    <w:p w:rsidR="008C2C64" w:rsidRDefault="004206E8" w:rsidP="008C336C">
      <w:pPr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8C2C64" w:rsidRDefault="00656130" w:rsidP="008C33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Диаметр </w:t>
      </w:r>
      <w:r w:rsidR="000F789F">
        <w:rPr>
          <w:sz w:val="24"/>
          <w:shd w:val="clear" w:color="auto" w:fill="FFFFFF"/>
        </w:rPr>
        <w:t>вписанной окружности</w:t>
      </w:r>
      <w:r w:rsidR="004206E8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–</w:t>
      </w:r>
      <w:r w:rsidR="004206E8">
        <w:rPr>
          <w:sz w:val="24"/>
          <w:shd w:val="clear" w:color="auto" w:fill="FFFFFF"/>
        </w:rPr>
        <w:t xml:space="preserve"> </w:t>
      </w:r>
      <w:r w:rsidR="000F789F">
        <w:rPr>
          <w:sz w:val="24"/>
          <w:shd w:val="clear" w:color="auto" w:fill="FFFFFF"/>
        </w:rPr>
        <w:t>6</w:t>
      </w:r>
      <w:r w:rsidR="004206E8">
        <w:rPr>
          <w:sz w:val="24"/>
          <w:shd w:val="clear" w:color="auto" w:fill="FFFFFF"/>
        </w:rPr>
        <w:t xml:space="preserve"> м;</w:t>
      </w:r>
    </w:p>
    <w:p w:rsidR="008C2C64" w:rsidRDefault="00656130" w:rsidP="008C33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 ограждения</w:t>
      </w:r>
      <w:r w:rsidR="008C336C">
        <w:rPr>
          <w:sz w:val="24"/>
          <w:shd w:val="clear" w:color="auto" w:fill="FFFFFF"/>
        </w:rPr>
        <w:t xml:space="preserve"> -</w:t>
      </w:r>
      <w:r>
        <w:rPr>
          <w:sz w:val="24"/>
          <w:shd w:val="clear" w:color="auto" w:fill="FFFFFF"/>
        </w:rPr>
        <w:t xml:space="preserve"> 1,</w:t>
      </w:r>
      <w:r w:rsidR="000F789F">
        <w:rPr>
          <w:sz w:val="24"/>
          <w:shd w:val="clear" w:color="auto" w:fill="FFFFFF"/>
        </w:rPr>
        <w:t>6</w:t>
      </w:r>
      <w:r w:rsidR="004206E8">
        <w:rPr>
          <w:sz w:val="24"/>
          <w:shd w:val="clear" w:color="auto" w:fill="FFFFFF"/>
        </w:rPr>
        <w:t xml:space="preserve"> м;</w:t>
      </w:r>
    </w:p>
    <w:p w:rsidR="00680C14" w:rsidRDefault="00680C14" w:rsidP="008C33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 свода ворот </w:t>
      </w:r>
      <w:r w:rsidR="00B820F9">
        <w:rPr>
          <w:sz w:val="24"/>
          <w:shd w:val="clear" w:color="auto" w:fill="FFFFFF"/>
        </w:rPr>
        <w:t>–</w:t>
      </w:r>
      <w:r>
        <w:rPr>
          <w:sz w:val="24"/>
          <w:shd w:val="clear" w:color="auto" w:fill="FFFFFF"/>
        </w:rPr>
        <w:t xml:space="preserve"> </w:t>
      </w:r>
      <w:r w:rsidR="00B820F9">
        <w:rPr>
          <w:sz w:val="24"/>
          <w:shd w:val="clear" w:color="auto" w:fill="FFFFFF"/>
        </w:rPr>
        <w:t>1,03м;</w:t>
      </w:r>
    </w:p>
    <w:p w:rsidR="00B820F9" w:rsidRDefault="00B820F9" w:rsidP="008C33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 свода ворот – 0,5м;</w:t>
      </w:r>
    </w:p>
    <w:p w:rsidR="00B820F9" w:rsidRDefault="00B820F9" w:rsidP="008C33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Глубина ворот – 0,42м.</w:t>
      </w:r>
    </w:p>
    <w:p w:rsidR="008C2C64" w:rsidRDefault="004206E8" w:rsidP="008C336C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</w:p>
    <w:p w:rsidR="008C2C64" w:rsidRDefault="00656130" w:rsidP="008C33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Не более</w:t>
      </w:r>
      <w:r w:rsidR="008C336C">
        <w:rPr>
          <w:sz w:val="24"/>
          <w:shd w:val="clear" w:color="auto" w:fill="FFFFFF"/>
        </w:rPr>
        <w:t xml:space="preserve"> -</w:t>
      </w:r>
      <w:r w:rsidR="004206E8">
        <w:rPr>
          <w:sz w:val="24"/>
          <w:shd w:val="clear" w:color="auto" w:fill="FFFFFF"/>
        </w:rPr>
        <w:t xml:space="preserve"> </w:t>
      </w:r>
      <w:r w:rsidR="000F789F">
        <w:rPr>
          <w:sz w:val="24"/>
          <w:shd w:val="clear" w:color="auto" w:fill="FFFFFF"/>
        </w:rPr>
        <w:t>672</w:t>
      </w:r>
      <w:r w:rsidR="008C336C">
        <w:rPr>
          <w:sz w:val="24"/>
          <w:shd w:val="clear" w:color="auto" w:fill="FFFFFF"/>
        </w:rPr>
        <w:t xml:space="preserve"> кг.</w:t>
      </w:r>
    </w:p>
    <w:p w:rsidR="008C2C64" w:rsidRPr="008C336C" w:rsidRDefault="008C2C64">
      <w:pPr>
        <w:tabs>
          <w:tab w:val="left" w:pos="1680"/>
        </w:tabs>
        <w:spacing w:line="100" w:lineRule="atLeast"/>
        <w:ind w:left="-24"/>
        <w:jc w:val="center"/>
        <w:rPr>
          <w:bCs/>
          <w:sz w:val="24"/>
          <w:szCs w:val="26"/>
        </w:rPr>
      </w:pPr>
    </w:p>
    <w:p w:rsidR="008C2C64" w:rsidRPr="00B820F9" w:rsidRDefault="004206E8">
      <w:pPr>
        <w:jc w:val="center"/>
        <w:rPr>
          <w:b/>
          <w:bCs/>
          <w:sz w:val="26"/>
          <w:szCs w:val="26"/>
        </w:rPr>
      </w:pPr>
      <w:r w:rsidRPr="00B820F9">
        <w:rPr>
          <w:b/>
          <w:bCs/>
          <w:sz w:val="26"/>
          <w:szCs w:val="26"/>
        </w:rPr>
        <w:t>3. Комплектность.</w:t>
      </w:r>
    </w:p>
    <w:p w:rsidR="008C2C64" w:rsidRPr="008C336C" w:rsidRDefault="008C2C64">
      <w:pPr>
        <w:jc w:val="center"/>
        <w:rPr>
          <w:bCs/>
          <w:sz w:val="24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440"/>
        <w:gridCol w:w="1363"/>
      </w:tblGrid>
      <w:tr w:rsidR="008C2C64">
        <w:trPr>
          <w:trHeight w:val="288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  <w:rPr>
                <w:rFonts w:cs="Tahoma"/>
                <w:b/>
                <w:bCs/>
                <w:sz w:val="24"/>
                <w:shd w:val="clear" w:color="auto" w:fill="FFFFFF"/>
              </w:rPr>
            </w:pPr>
            <w:r>
              <w:rPr>
                <w:b/>
                <w:bCs/>
                <w:sz w:val="24"/>
              </w:rPr>
              <w:t>№ п\п</w:t>
            </w:r>
          </w:p>
        </w:tc>
        <w:tc>
          <w:tcPr>
            <w:tcW w:w="7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d"/>
              <w:snapToGrid w:val="0"/>
              <w:ind w:firstLine="0"/>
              <w:jc w:val="center"/>
              <w:rPr>
                <w:b/>
                <w:bCs/>
              </w:rPr>
            </w:pPr>
            <w:r>
              <w:rPr>
                <w:rFonts w:cs="Tahoma"/>
                <w:b/>
                <w:bCs/>
                <w:shd w:val="clear" w:color="auto" w:fill="FFFFFF"/>
              </w:rPr>
              <w:t>Обозначение</w:t>
            </w:r>
          </w:p>
        </w:tc>
        <w:tc>
          <w:tcPr>
            <w:tcW w:w="1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</w:pPr>
            <w:r>
              <w:rPr>
                <w:b/>
                <w:bCs/>
                <w:sz w:val="24"/>
              </w:rPr>
              <w:t>Кол-во, шт.</w:t>
            </w:r>
          </w:p>
        </w:tc>
      </w:tr>
      <w:tr w:rsidR="008C2C6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0F789F" w:rsidP="004703C0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rFonts w:cs="Tahoma"/>
                <w:sz w:val="24"/>
                <w:shd w:val="clear" w:color="auto" w:fill="FFFFFF"/>
              </w:rPr>
              <w:t>Столб 1500мм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2C64" w:rsidRDefault="000F789F">
            <w:pPr>
              <w:pStyle w:val="ae"/>
              <w:snapToGrid w:val="0"/>
              <w:jc w:val="center"/>
            </w:pPr>
            <w:r>
              <w:rPr>
                <w:sz w:val="24"/>
              </w:rPr>
              <w:t>8</w:t>
            </w:r>
          </w:p>
        </w:tc>
      </w:tr>
      <w:tr w:rsidR="004703C0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03C0" w:rsidRDefault="00645751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03C0" w:rsidRDefault="00656130" w:rsidP="000F789F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 xml:space="preserve">Секция </w:t>
            </w:r>
            <w:r w:rsidR="000F789F">
              <w:rPr>
                <w:rFonts w:cs="Tahoma"/>
                <w:sz w:val="24"/>
                <w:shd w:val="clear" w:color="auto" w:fill="FFFFFF"/>
              </w:rPr>
              <w:t>сплошная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03C0" w:rsidRDefault="000F789F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2C6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656130" w:rsidP="00645751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rFonts w:cs="Tahoma"/>
                <w:sz w:val="24"/>
                <w:shd w:val="clear" w:color="auto" w:fill="FFFFFF"/>
              </w:rPr>
              <w:t>Секция ворот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2C64" w:rsidRDefault="000F789F">
            <w:pPr>
              <w:pStyle w:val="ae"/>
              <w:snapToGrid w:val="0"/>
              <w:jc w:val="center"/>
            </w:pPr>
            <w:r>
              <w:rPr>
                <w:sz w:val="24"/>
              </w:rPr>
              <w:t>2</w:t>
            </w:r>
          </w:p>
        </w:tc>
      </w:tr>
      <w:tr w:rsidR="0064575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45751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FF4253" w:rsidP="000F789F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 xml:space="preserve">Секция с </w:t>
            </w:r>
            <w:r w:rsidR="000F789F">
              <w:rPr>
                <w:rFonts w:cs="Tahoma"/>
                <w:sz w:val="24"/>
                <w:shd w:val="clear" w:color="auto" w:fill="FFFFFF"/>
              </w:rPr>
              <w:t>лазом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5751" w:rsidRDefault="000F789F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2E0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 w:rsidP="000F789F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Соединитель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4575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45751" w:rsidP="00622E04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sz w:val="24"/>
              </w:rPr>
              <w:t>Болт</w:t>
            </w:r>
            <w:r w:rsidR="00FF4253">
              <w:rPr>
                <w:sz w:val="24"/>
              </w:rPr>
              <w:t xml:space="preserve"> М</w:t>
            </w:r>
            <w:r w:rsidR="00622E04">
              <w:rPr>
                <w:sz w:val="24"/>
              </w:rPr>
              <w:t>10</w:t>
            </w:r>
            <w:r w:rsidR="00FF4253">
              <w:rPr>
                <w:sz w:val="24"/>
              </w:rPr>
              <w:t>х</w:t>
            </w:r>
            <w:r w:rsidR="00622E04">
              <w:rPr>
                <w:sz w:val="24"/>
              </w:rPr>
              <w:t>60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4575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FF4253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45751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Гайка М</w:t>
            </w:r>
            <w:r w:rsidR="00622E04">
              <w:rPr>
                <w:sz w:val="24"/>
              </w:rPr>
              <w:t>10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4575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FF4253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45751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Шайба </w:t>
            </w:r>
            <w:r w:rsidR="00622E04">
              <w:rPr>
                <w:sz w:val="24"/>
              </w:rPr>
              <w:t>10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64575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FF4253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45751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Шайба </w:t>
            </w:r>
            <w:r w:rsidR="00622E04">
              <w:rPr>
                <w:sz w:val="24"/>
              </w:rPr>
              <w:t>10</w:t>
            </w:r>
            <w:r w:rsidR="00FF4253">
              <w:rPr>
                <w:sz w:val="24"/>
              </w:rPr>
              <w:t xml:space="preserve"> </w:t>
            </w:r>
            <w:proofErr w:type="spellStart"/>
            <w:r w:rsidR="00FF4253">
              <w:rPr>
                <w:sz w:val="24"/>
              </w:rPr>
              <w:t>гровер</w:t>
            </w:r>
            <w:proofErr w:type="spellEnd"/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22E0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Хомут 108мм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22E0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Заглушка 32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22E0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E04" w:rsidRDefault="00622E04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Заглушка 108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E04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575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5751" w:rsidRDefault="003E601F" w:rsidP="00622E04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Колпачок М</w:t>
            </w:r>
            <w:r w:rsidR="00622E04">
              <w:rPr>
                <w:sz w:val="24"/>
              </w:rPr>
              <w:t>10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5751" w:rsidRDefault="00622E0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8C2C6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622E04" w:rsidP="000A3528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Упаковка (п\э плёнка)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</w:pPr>
            <w:r>
              <w:rPr>
                <w:sz w:val="24"/>
              </w:rPr>
              <w:t>1</w:t>
            </w:r>
          </w:p>
        </w:tc>
      </w:tr>
      <w:tr w:rsidR="008C2C6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622E04" w:rsidP="00EC4FF6">
            <w:pPr>
              <w:pStyle w:val="ae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15</w:t>
            </w:r>
          </w:p>
        </w:tc>
        <w:tc>
          <w:tcPr>
            <w:tcW w:w="7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d"/>
              <w:snapToGrid w:val="0"/>
              <w:ind w:firstLine="144"/>
              <w:jc w:val="center"/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2C64" w:rsidRDefault="004206E8">
            <w:pPr>
              <w:pStyle w:val="ae"/>
              <w:snapToGrid w:val="0"/>
              <w:jc w:val="center"/>
            </w:pPr>
            <w:r>
              <w:rPr>
                <w:sz w:val="24"/>
              </w:rPr>
              <w:t>1</w:t>
            </w:r>
          </w:p>
        </w:tc>
      </w:tr>
    </w:tbl>
    <w:p w:rsidR="008C2C64" w:rsidRPr="007E12B3" w:rsidRDefault="008C2C64" w:rsidP="00FF4253">
      <w:pPr>
        <w:tabs>
          <w:tab w:val="left" w:pos="2560"/>
        </w:tabs>
        <w:jc w:val="center"/>
        <w:rPr>
          <w:b/>
        </w:rPr>
      </w:pPr>
    </w:p>
    <w:p w:rsidR="000F1A02" w:rsidRDefault="000F1A02" w:rsidP="003E601F">
      <w:pPr>
        <w:jc w:val="center"/>
        <w:sectPr w:rsidR="000F1A02">
          <w:pgSz w:w="11906" w:h="16838"/>
          <w:pgMar w:top="1134" w:right="1134" w:bottom="1134" w:left="1134" w:header="720" w:footer="720" w:gutter="0"/>
          <w:cols w:space="720"/>
          <w:docGrid w:linePitch="600" w:charSpace="40960"/>
        </w:sectPr>
      </w:pPr>
    </w:p>
    <w:p w:rsidR="008C2C64" w:rsidRDefault="000F789F">
      <w:pPr>
        <w:jc w:val="center"/>
        <w:rPr>
          <w:bCs/>
          <w:i/>
          <w:sz w:val="24"/>
        </w:rPr>
      </w:pPr>
      <w:r>
        <w:rPr>
          <w:bCs/>
          <w:i/>
          <w:noProof/>
          <w:sz w:val="24"/>
        </w:rPr>
        <w:lastRenderedPageBreak/>
        <w:drawing>
          <wp:inline distT="0" distB="0" distL="0" distR="0">
            <wp:extent cx="8258175" cy="57994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78.0000.000 ПС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7573" cy="579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C64" w:rsidRDefault="004206E8">
      <w:pPr>
        <w:jc w:val="center"/>
        <w:rPr>
          <w:bCs/>
          <w:i/>
          <w:sz w:val="24"/>
        </w:rPr>
      </w:pPr>
      <w:r>
        <w:rPr>
          <w:bCs/>
          <w:i/>
          <w:sz w:val="24"/>
        </w:rPr>
        <w:t>Р</w:t>
      </w:r>
      <w:r w:rsidR="00EC4FF6">
        <w:rPr>
          <w:bCs/>
          <w:i/>
          <w:sz w:val="24"/>
        </w:rPr>
        <w:t>ис. 1</w:t>
      </w:r>
      <w:r w:rsidR="000F1A02">
        <w:rPr>
          <w:bCs/>
          <w:i/>
          <w:sz w:val="24"/>
        </w:rPr>
        <w:t xml:space="preserve"> Общий вид.</w:t>
      </w:r>
    </w:p>
    <w:p w:rsidR="000F789F" w:rsidRDefault="000F789F">
      <w:pPr>
        <w:jc w:val="center"/>
        <w:rPr>
          <w:b/>
          <w:bCs/>
          <w:sz w:val="26"/>
        </w:rPr>
        <w:sectPr w:rsidR="000F789F" w:rsidSect="000F1A02">
          <w:pgSz w:w="16838" w:h="11906" w:orient="landscape"/>
          <w:pgMar w:top="1134" w:right="1134" w:bottom="1134" w:left="1134" w:header="720" w:footer="720" w:gutter="0"/>
          <w:cols w:space="720"/>
          <w:docGrid w:linePitch="600" w:charSpace="40960"/>
        </w:sectPr>
      </w:pPr>
    </w:p>
    <w:p w:rsidR="008C2C64" w:rsidRDefault="000F789F">
      <w:pPr>
        <w:jc w:val="center"/>
        <w:rPr>
          <w:bCs/>
          <w:sz w:val="24"/>
        </w:rPr>
      </w:pPr>
      <w:r>
        <w:rPr>
          <w:bCs/>
          <w:noProof/>
          <w:sz w:val="24"/>
        </w:rPr>
        <w:lastRenderedPageBreak/>
        <w:drawing>
          <wp:inline distT="0" distB="0" distL="0" distR="0" wp14:anchorId="200030CD" wp14:editId="425CEF48">
            <wp:extent cx="6015755" cy="7134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78.0000.000 ПС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188" cy="713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406" w:rsidRDefault="00312406">
      <w:pPr>
        <w:jc w:val="center"/>
        <w:rPr>
          <w:bCs/>
          <w:sz w:val="24"/>
        </w:rPr>
      </w:pPr>
    </w:p>
    <w:p w:rsidR="00312406" w:rsidRDefault="00EC4FF6">
      <w:pPr>
        <w:jc w:val="center"/>
        <w:rPr>
          <w:bCs/>
          <w:i/>
          <w:sz w:val="24"/>
        </w:rPr>
      </w:pPr>
      <w:r>
        <w:rPr>
          <w:bCs/>
          <w:i/>
          <w:sz w:val="24"/>
        </w:rPr>
        <w:t>Рис. 2</w:t>
      </w:r>
      <w:r w:rsidR="000F1A02">
        <w:rPr>
          <w:bCs/>
          <w:i/>
          <w:sz w:val="24"/>
        </w:rPr>
        <w:t xml:space="preserve"> Габаритные размеры и элементы сборки</w:t>
      </w:r>
      <w:r>
        <w:rPr>
          <w:bCs/>
          <w:i/>
          <w:sz w:val="24"/>
        </w:rPr>
        <w:t>.</w:t>
      </w:r>
    </w:p>
    <w:p w:rsidR="000F789F" w:rsidRDefault="000F789F">
      <w:pPr>
        <w:jc w:val="center"/>
        <w:rPr>
          <w:bCs/>
          <w:i/>
          <w:sz w:val="24"/>
        </w:rPr>
      </w:pPr>
    </w:p>
    <w:p w:rsidR="000F789F" w:rsidRDefault="000F789F">
      <w:pPr>
        <w:jc w:val="center"/>
        <w:rPr>
          <w:bCs/>
          <w:i/>
          <w:sz w:val="24"/>
        </w:rPr>
      </w:pPr>
      <w:r>
        <w:rPr>
          <w:bCs/>
          <w:i/>
          <w:noProof/>
          <w:sz w:val="24"/>
        </w:rPr>
        <w:lastRenderedPageBreak/>
        <w:drawing>
          <wp:inline distT="0" distB="0" distL="0" distR="0">
            <wp:extent cx="6020640" cy="63540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78.0000.000 ПС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0" cy="635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E04" w:rsidRDefault="00622E04">
      <w:pPr>
        <w:jc w:val="center"/>
        <w:rPr>
          <w:bCs/>
          <w:i/>
          <w:sz w:val="24"/>
        </w:rPr>
      </w:pPr>
    </w:p>
    <w:p w:rsidR="00A97831" w:rsidRDefault="00622E04" w:rsidP="00A97831">
      <w:pPr>
        <w:jc w:val="center"/>
        <w:rPr>
          <w:bCs/>
          <w:i/>
          <w:sz w:val="24"/>
        </w:rPr>
      </w:pPr>
      <w:r>
        <w:rPr>
          <w:bCs/>
          <w:i/>
          <w:sz w:val="24"/>
        </w:rPr>
        <w:t>Рис. 3 Элементы сборки</w:t>
      </w:r>
    </w:p>
    <w:p w:rsidR="00A97831" w:rsidRDefault="00A97831" w:rsidP="00A97831">
      <w:pPr>
        <w:jc w:val="center"/>
        <w:rPr>
          <w:bCs/>
          <w:i/>
          <w:sz w:val="24"/>
        </w:rPr>
      </w:pPr>
    </w:p>
    <w:p w:rsidR="00A97831" w:rsidRDefault="00A97831" w:rsidP="00A97831">
      <w:pPr>
        <w:jc w:val="center"/>
        <w:rPr>
          <w:bCs/>
          <w:i/>
          <w:sz w:val="24"/>
        </w:rPr>
      </w:pPr>
    </w:p>
    <w:p w:rsidR="008C2C64" w:rsidRDefault="004206E8" w:rsidP="00A97831">
      <w:pPr>
        <w:jc w:val="center"/>
        <w:rPr>
          <w:sz w:val="24"/>
        </w:rPr>
      </w:pPr>
      <w:r>
        <w:rPr>
          <w:b/>
          <w:bCs/>
          <w:sz w:val="26"/>
          <w:szCs w:val="26"/>
        </w:rPr>
        <w:t>4. Конструктивные особенности изделия</w:t>
      </w:r>
    </w:p>
    <w:p w:rsidR="008C2C64" w:rsidRDefault="008C2C64" w:rsidP="008C336C">
      <w:pPr>
        <w:jc w:val="center"/>
        <w:rPr>
          <w:sz w:val="24"/>
        </w:rPr>
      </w:pPr>
    </w:p>
    <w:p w:rsidR="0030485C" w:rsidRDefault="004206E8" w:rsidP="00312406">
      <w:pPr>
        <w:pStyle w:val="ad"/>
        <w:jc w:val="both"/>
      </w:pPr>
      <w:r>
        <w:t xml:space="preserve">Изделие представляет собой </w:t>
      </w:r>
      <w:r w:rsidR="000A3528">
        <w:t>сборно-разборную конструкцию</w:t>
      </w:r>
      <w:r w:rsidR="00312406">
        <w:t xml:space="preserve">, состоящую из </w:t>
      </w:r>
      <w:r w:rsidR="00A97831">
        <w:t>8</w:t>
      </w:r>
      <w:r w:rsidR="00312406">
        <w:t xml:space="preserve"> секций</w:t>
      </w:r>
      <w:r w:rsidR="00A97831">
        <w:t>, 8 столбов</w:t>
      </w:r>
      <w:r w:rsidR="000A3528">
        <w:t xml:space="preserve">. </w:t>
      </w:r>
      <w:r w:rsidR="00312406">
        <w:t xml:space="preserve">Основной каркас секций выполнен из профильной трубы </w:t>
      </w:r>
      <w:r w:rsidR="00A97831">
        <w:rPr>
          <w:rFonts w:ascii="GOST Common" w:hAnsi="GOST Common"/>
        </w:rPr>
        <w:t></w:t>
      </w:r>
      <w:r w:rsidR="00A97831">
        <w:t>33,5</w:t>
      </w:r>
      <w:r w:rsidR="00312406">
        <w:t>мм</w:t>
      </w:r>
      <w:r w:rsidR="00A97831">
        <w:t>,</w:t>
      </w:r>
      <w:r w:rsidR="00312406">
        <w:t xml:space="preserve"> </w:t>
      </w:r>
      <w:r w:rsidR="00A97831">
        <w:t>снизу установлены панели из фанеры</w:t>
      </w:r>
      <w:r w:rsidR="00312406">
        <w:t>. Каждая секция имеет фланц</w:t>
      </w:r>
      <w:r w:rsidR="00A97831">
        <w:t>ы</w:t>
      </w:r>
      <w:r w:rsidR="000348EC">
        <w:t xml:space="preserve"> с отверстием для фиксации ограждени</w:t>
      </w:r>
      <w:r w:rsidR="00A97831">
        <w:t>й</w:t>
      </w:r>
      <w:r w:rsidR="00312406">
        <w:t xml:space="preserve"> </w:t>
      </w:r>
      <w:r w:rsidR="00A97831">
        <w:t>между собой и столбами</w:t>
      </w:r>
      <w:r w:rsidR="000348EC">
        <w:t xml:space="preserve">. </w:t>
      </w:r>
      <w:r w:rsidR="00312406">
        <w:t xml:space="preserve">Все </w:t>
      </w:r>
      <w:r w:rsidR="00A97831">
        <w:t xml:space="preserve">металлические </w:t>
      </w:r>
      <w:r w:rsidR="00312406">
        <w:t>элементы имеют полимерное порошковое покрытие</w:t>
      </w:r>
      <w:r w:rsidR="00A97831">
        <w:t>, элементы из фанеры покрыты акриловой краской.</w:t>
      </w:r>
    </w:p>
    <w:p w:rsidR="00312406" w:rsidRDefault="00312406" w:rsidP="000348EC">
      <w:pPr>
        <w:pStyle w:val="ad"/>
        <w:ind w:firstLine="0"/>
        <w:jc w:val="center"/>
        <w:rPr>
          <w:bCs/>
        </w:rPr>
      </w:pPr>
    </w:p>
    <w:p w:rsidR="00A97831" w:rsidRDefault="00A97831" w:rsidP="000348EC">
      <w:pPr>
        <w:pStyle w:val="ad"/>
        <w:ind w:firstLine="0"/>
        <w:jc w:val="center"/>
        <w:rPr>
          <w:bCs/>
        </w:rPr>
      </w:pPr>
    </w:p>
    <w:p w:rsidR="00A97831" w:rsidRDefault="00A97831" w:rsidP="000348EC">
      <w:pPr>
        <w:pStyle w:val="ad"/>
        <w:ind w:firstLine="0"/>
        <w:jc w:val="center"/>
        <w:rPr>
          <w:bCs/>
        </w:rPr>
      </w:pPr>
    </w:p>
    <w:p w:rsidR="00A97831" w:rsidRPr="000348EC" w:rsidRDefault="00A97831" w:rsidP="000348EC">
      <w:pPr>
        <w:pStyle w:val="ad"/>
        <w:ind w:firstLine="0"/>
        <w:jc w:val="center"/>
        <w:rPr>
          <w:bCs/>
        </w:rPr>
      </w:pPr>
    </w:p>
    <w:p w:rsidR="008C2C64" w:rsidRDefault="004206E8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 эксплуатации изделия.</w:t>
      </w:r>
    </w:p>
    <w:p w:rsidR="00680C14" w:rsidRPr="00680C14" w:rsidRDefault="00680C14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8C2C64" w:rsidRDefault="00312406" w:rsidP="008C336C">
      <w:pPr>
        <w:spacing w:line="100" w:lineRule="atLeast"/>
        <w:ind w:firstLine="709"/>
        <w:jc w:val="both"/>
        <w:rPr>
          <w:rFonts w:cs="Tahoma"/>
          <w:sz w:val="24"/>
          <w:shd w:val="clear" w:color="auto" w:fill="FFFFFF"/>
        </w:rPr>
      </w:pPr>
      <w:r>
        <w:rPr>
          <w:sz w:val="24"/>
        </w:rPr>
        <w:t>И</w:t>
      </w:r>
      <w:r w:rsidR="000A3528">
        <w:rPr>
          <w:sz w:val="24"/>
        </w:rPr>
        <w:t>зделие поставляется в разобранном виде</w:t>
      </w:r>
      <w:r w:rsidR="004206E8">
        <w:rPr>
          <w:sz w:val="24"/>
        </w:rPr>
        <w:t xml:space="preserve"> и </w:t>
      </w:r>
      <w:r w:rsidR="000348EC">
        <w:rPr>
          <w:sz w:val="24"/>
        </w:rPr>
        <w:t>у</w:t>
      </w:r>
      <w:r w:rsidR="004206E8">
        <w:rPr>
          <w:sz w:val="24"/>
        </w:rPr>
        <w:t xml:space="preserve">становка производится заказчиком. Для этого в комплектацию входит </w:t>
      </w:r>
      <w:r w:rsidR="004206E8">
        <w:rPr>
          <w:rFonts w:cs="Tahoma"/>
          <w:sz w:val="24"/>
          <w:shd w:val="clear" w:color="auto" w:fill="FFFFFF"/>
        </w:rPr>
        <w:t>ЗИП-пакет с крепежом.</w:t>
      </w:r>
    </w:p>
    <w:p w:rsidR="000A3528" w:rsidRDefault="000348EC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Последовательно установить и скрепить между собой секции </w:t>
      </w:r>
      <w:r w:rsidR="00B820F9">
        <w:rPr>
          <w:sz w:val="24"/>
        </w:rPr>
        <w:t xml:space="preserve">(начиная с секции ворот) </w:t>
      </w:r>
      <w:r>
        <w:rPr>
          <w:sz w:val="24"/>
        </w:rPr>
        <w:t>согласно рис. 1</w:t>
      </w:r>
      <w:r w:rsidR="00B80CBC">
        <w:rPr>
          <w:sz w:val="24"/>
        </w:rPr>
        <w:t xml:space="preserve"> и </w:t>
      </w:r>
      <w:r w:rsidR="00680C14">
        <w:rPr>
          <w:sz w:val="24"/>
        </w:rPr>
        <w:t xml:space="preserve">рис. </w:t>
      </w:r>
      <w:r w:rsidR="00B80CBC">
        <w:rPr>
          <w:sz w:val="24"/>
        </w:rPr>
        <w:t>2</w:t>
      </w:r>
      <w:r w:rsidR="00680C14">
        <w:rPr>
          <w:sz w:val="24"/>
        </w:rPr>
        <w:t>, используя соединители и хомуты. Установить заглушки и колпачки.</w:t>
      </w:r>
    </w:p>
    <w:p w:rsidR="000348EC" w:rsidRDefault="000348EC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Обязательно зафиксируйте Ограждение на площадке анкерными болтами (в комплект не входят)</w:t>
      </w:r>
      <w:r w:rsidR="00B80CBC">
        <w:rPr>
          <w:sz w:val="24"/>
        </w:rPr>
        <w:t>, отверсти</w:t>
      </w:r>
      <w:r w:rsidR="00A97831">
        <w:rPr>
          <w:sz w:val="24"/>
        </w:rPr>
        <w:t>я</w:t>
      </w:r>
      <w:r w:rsidR="00B80CBC">
        <w:rPr>
          <w:sz w:val="24"/>
        </w:rPr>
        <w:t xml:space="preserve"> </w:t>
      </w:r>
      <w:r w:rsidR="00B80CBC">
        <w:rPr>
          <w:rFonts w:ascii="GOST Common" w:hAnsi="GOST Common"/>
          <w:sz w:val="24"/>
        </w:rPr>
        <w:t></w:t>
      </w:r>
      <w:r w:rsidR="00A97831">
        <w:rPr>
          <w:sz w:val="24"/>
        </w:rPr>
        <w:t>17</w:t>
      </w:r>
      <w:r w:rsidR="00B80CBC">
        <w:rPr>
          <w:sz w:val="24"/>
        </w:rPr>
        <w:t>мм</w:t>
      </w:r>
      <w:r>
        <w:rPr>
          <w:sz w:val="24"/>
        </w:rPr>
        <w:t>.</w:t>
      </w:r>
    </w:p>
    <w:p w:rsidR="009F566B" w:rsidRPr="000348EC" w:rsidRDefault="009F566B" w:rsidP="008C336C">
      <w:pPr>
        <w:spacing w:line="100" w:lineRule="atLeast"/>
        <w:ind w:firstLine="709"/>
        <w:jc w:val="both"/>
        <w:rPr>
          <w:rFonts w:cs="Tahoma"/>
          <w:sz w:val="24"/>
          <w:shd w:val="clear" w:color="auto" w:fill="FFFFFF"/>
        </w:rPr>
      </w:pPr>
      <w:r>
        <w:rPr>
          <w:sz w:val="24"/>
        </w:rPr>
        <w:t>Вход на игровое поле осуществляется через секции с лазом.</w:t>
      </w:r>
    </w:p>
    <w:p w:rsidR="008C2C64" w:rsidRDefault="008C2C64" w:rsidP="008C336C">
      <w:pPr>
        <w:pStyle w:val="ad"/>
        <w:ind w:firstLine="0"/>
        <w:jc w:val="center"/>
      </w:pPr>
    </w:p>
    <w:p w:rsidR="008C2C64" w:rsidRDefault="004206E8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4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8C2C64" w:rsidRPr="008C336C" w:rsidRDefault="008C2C64">
      <w:pPr>
        <w:jc w:val="center"/>
        <w:rPr>
          <w:bCs/>
          <w:sz w:val="24"/>
        </w:rPr>
      </w:pPr>
    </w:p>
    <w:p w:rsidR="008C2C64" w:rsidRDefault="004206E8" w:rsidP="008C336C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демонтаж, перемещение изделия должны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8C2C64" w:rsidRDefault="004206E8" w:rsidP="008C336C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A97831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соединения, надежность и правильность установки изделия в горизонтальной и вертикальной плоскостях.</w:t>
      </w:r>
    </w:p>
    <w:p w:rsidR="008C2C64" w:rsidRDefault="004206E8" w:rsidP="008C336C">
      <w:pPr>
        <w:ind w:firstLine="709"/>
        <w:jc w:val="both"/>
        <w:rPr>
          <w:b/>
          <w:bCs/>
          <w:sz w:val="24"/>
          <w:u w:val="single"/>
        </w:rPr>
      </w:pPr>
      <w:r>
        <w:rPr>
          <w:sz w:val="24"/>
        </w:rPr>
        <w:t xml:space="preserve">Эксплуатация изделия при неисправных или ослабленных элементах крепления не допускается. </w:t>
      </w:r>
    </w:p>
    <w:p w:rsidR="008C2C64" w:rsidRDefault="004206E8" w:rsidP="008C336C">
      <w:pPr>
        <w:ind w:firstLine="709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залезание </w:t>
      </w:r>
      <w:r w:rsidR="009F566B">
        <w:rPr>
          <w:sz w:val="24"/>
        </w:rPr>
        <w:t>внутрь ограждения через верх конструкции</w:t>
      </w:r>
      <w:r>
        <w:rPr>
          <w:sz w:val="24"/>
        </w:rPr>
        <w:t>.</w:t>
      </w:r>
    </w:p>
    <w:p w:rsidR="008C2C64" w:rsidRDefault="004206E8" w:rsidP="008C336C">
      <w:pPr>
        <w:ind w:firstLine="709"/>
        <w:jc w:val="both"/>
      </w:pPr>
      <w:r>
        <w:rPr>
          <w:sz w:val="24"/>
        </w:rPr>
        <w:t>Запрещается во время игры вандальское поведение игроков по отношению к спортивному оборудованию</w:t>
      </w:r>
      <w:r w:rsidR="009F566B">
        <w:rPr>
          <w:sz w:val="24"/>
        </w:rPr>
        <w:t>.</w:t>
      </w:r>
    </w:p>
    <w:p w:rsidR="008C2C64" w:rsidRDefault="008C2C64" w:rsidP="008C336C">
      <w:pPr>
        <w:jc w:val="center"/>
        <w:rPr>
          <w:sz w:val="24"/>
        </w:rPr>
      </w:pPr>
    </w:p>
    <w:p w:rsidR="008C2C64" w:rsidRDefault="004206E8">
      <w:pPr>
        <w:tabs>
          <w:tab w:val="left" w:pos="1800"/>
        </w:tabs>
        <w:spacing w:line="100" w:lineRule="atLeast"/>
        <w:ind w:hanging="24"/>
        <w:jc w:val="center"/>
        <w:rPr>
          <w:sz w:val="24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8C2C64" w:rsidRDefault="008C2C64" w:rsidP="008C336C">
      <w:pPr>
        <w:spacing w:line="100" w:lineRule="atLeast"/>
        <w:jc w:val="center"/>
        <w:rPr>
          <w:sz w:val="24"/>
        </w:rPr>
      </w:pPr>
    </w:p>
    <w:p w:rsidR="008C2C64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подтягиваться.</w:t>
      </w:r>
    </w:p>
    <w:p w:rsidR="008C2C64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 </w:t>
      </w:r>
    </w:p>
    <w:p w:rsidR="008C2C64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особенно за протекторами – протирка от пыли и загрязнений.</w:t>
      </w:r>
    </w:p>
    <w:p w:rsidR="008C2C64" w:rsidRDefault="008C2C64" w:rsidP="008C336C">
      <w:pPr>
        <w:spacing w:line="100" w:lineRule="atLeast"/>
        <w:jc w:val="center"/>
        <w:rPr>
          <w:sz w:val="24"/>
        </w:rPr>
      </w:pPr>
    </w:p>
    <w:p w:rsidR="008C2C64" w:rsidRDefault="004206E8">
      <w:pPr>
        <w:spacing w:line="100" w:lineRule="atLeast"/>
        <w:jc w:val="center"/>
        <w:rPr>
          <w:b/>
          <w:bCs/>
          <w:szCs w:val="20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8C2C64" w:rsidRPr="008C336C" w:rsidRDefault="008C2C64">
      <w:pPr>
        <w:spacing w:line="100" w:lineRule="atLeast"/>
        <w:jc w:val="center"/>
        <w:rPr>
          <w:bCs/>
          <w:sz w:val="24"/>
          <w:szCs w:val="20"/>
        </w:rPr>
      </w:pPr>
    </w:p>
    <w:p w:rsidR="008C2C64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8C2C64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8C336C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8C2C64" w:rsidRDefault="004206E8" w:rsidP="008C336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8C2C64" w:rsidRDefault="004206E8">
      <w:pPr>
        <w:spacing w:line="100" w:lineRule="atLeast"/>
        <w:jc w:val="center"/>
        <w:rPr>
          <w:b/>
          <w:bCs/>
          <w:szCs w:val="20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8C2C64" w:rsidRPr="008C336C" w:rsidRDefault="008C2C64">
      <w:pPr>
        <w:spacing w:line="100" w:lineRule="atLeast"/>
        <w:jc w:val="center"/>
        <w:rPr>
          <w:bCs/>
          <w:sz w:val="24"/>
          <w:szCs w:val="20"/>
        </w:rPr>
      </w:pPr>
    </w:p>
    <w:p w:rsidR="008C2C64" w:rsidRDefault="004206E8" w:rsidP="008C336C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8C2C64" w:rsidRPr="009F566B" w:rsidRDefault="008C2C64" w:rsidP="008C336C">
      <w:pPr>
        <w:spacing w:line="100" w:lineRule="atLeast"/>
        <w:jc w:val="center"/>
        <w:rPr>
          <w:sz w:val="24"/>
          <w:szCs w:val="26"/>
        </w:rPr>
      </w:pPr>
    </w:p>
    <w:p w:rsidR="008C336C" w:rsidRPr="008C336C" w:rsidRDefault="008C336C" w:rsidP="008C336C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8C336C">
        <w:rPr>
          <w:rFonts w:eastAsia="Times New Roman" w:cs="Arial"/>
          <w:b/>
          <w:bCs/>
          <w:sz w:val="24"/>
        </w:rPr>
        <w:t>ООО «ФСИ «Аналитика»</w:t>
      </w:r>
    </w:p>
    <w:p w:rsidR="008C336C" w:rsidRPr="008C336C" w:rsidRDefault="008C336C" w:rsidP="008C336C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8C336C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8C336C" w:rsidRPr="008C336C" w:rsidRDefault="008C336C" w:rsidP="008C336C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8C336C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8C336C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8C336C">
        <w:rPr>
          <w:rFonts w:eastAsia="Times New Roman" w:cs="Arial"/>
          <w:b/>
          <w:bCs/>
          <w:sz w:val="24"/>
        </w:rPr>
        <w:t>, ул. Специалистов, д. 16 Б</w:t>
      </w:r>
    </w:p>
    <w:p w:rsidR="008C336C" w:rsidRPr="008C336C" w:rsidRDefault="008C336C" w:rsidP="008C336C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8C336C" w:rsidRPr="008C336C" w:rsidRDefault="008C336C" w:rsidP="008C336C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8C336C">
        <w:rPr>
          <w:rFonts w:eastAsia="Times New Roman" w:cs="Arial"/>
          <w:sz w:val="24"/>
        </w:rPr>
        <w:t>Тел/факс. (846)212-99-83</w:t>
      </w:r>
    </w:p>
    <w:p w:rsidR="008C336C" w:rsidRPr="008C336C" w:rsidRDefault="008C336C" w:rsidP="008C336C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8C336C">
        <w:rPr>
          <w:rFonts w:eastAsia="Times New Roman" w:cs="Arial"/>
          <w:iCs/>
          <w:sz w:val="24"/>
        </w:rPr>
        <w:t>Электр.почта</w:t>
      </w:r>
      <w:proofErr w:type="spellEnd"/>
      <w:r w:rsidRPr="008C336C">
        <w:rPr>
          <w:rFonts w:eastAsia="Times New Roman" w:cs="Arial"/>
          <w:iCs/>
          <w:sz w:val="24"/>
        </w:rPr>
        <w:t xml:space="preserve">: </w:t>
      </w:r>
      <w:r w:rsidRPr="008C336C">
        <w:rPr>
          <w:rFonts w:eastAsia="Times New Roman" w:cs="Arial"/>
          <w:bCs/>
          <w:sz w:val="24"/>
          <w:lang w:val="en-US"/>
        </w:rPr>
        <w:t>e</w:t>
      </w:r>
      <w:r w:rsidRPr="008C336C">
        <w:rPr>
          <w:rFonts w:eastAsia="Times New Roman" w:cs="Arial"/>
          <w:bCs/>
          <w:sz w:val="24"/>
        </w:rPr>
        <w:t>-</w:t>
      </w:r>
      <w:r w:rsidRPr="008C336C">
        <w:rPr>
          <w:rFonts w:eastAsia="Times New Roman" w:cs="Arial"/>
          <w:bCs/>
          <w:sz w:val="24"/>
          <w:lang w:val="en-US"/>
        </w:rPr>
        <w:t>mail</w:t>
      </w:r>
      <w:r w:rsidRPr="008C336C">
        <w:rPr>
          <w:rFonts w:eastAsia="Times New Roman" w:cs="Arial"/>
          <w:bCs/>
          <w:sz w:val="24"/>
        </w:rPr>
        <w:t xml:space="preserve">: </w:t>
      </w:r>
      <w:hyperlink r:id="rId11" w:history="1">
        <w:r w:rsidRPr="008C336C">
          <w:rPr>
            <w:rFonts w:eastAsia="Times New Roman" w:cs="Arial"/>
            <w:color w:val="0000FF"/>
            <w:sz w:val="24"/>
            <w:u w:val="single"/>
          </w:rPr>
          <w:t>sales@sfsi.ru</w:t>
        </w:r>
      </w:hyperlink>
    </w:p>
    <w:p w:rsidR="008C336C" w:rsidRPr="008C336C" w:rsidRDefault="008C336C" w:rsidP="008C336C">
      <w:pPr>
        <w:autoSpaceDE w:val="0"/>
        <w:snapToGrid w:val="0"/>
        <w:spacing w:line="100" w:lineRule="atLeast"/>
        <w:jc w:val="both"/>
        <w:rPr>
          <w:rFonts w:eastAsia="Times New Roman" w:cs="Arial"/>
          <w:kern w:val="0"/>
          <w:sz w:val="24"/>
        </w:rPr>
      </w:pPr>
      <w:r w:rsidRPr="008C336C">
        <w:rPr>
          <w:rFonts w:eastAsia="Times New Roman" w:cs="Arial"/>
          <w:sz w:val="24"/>
        </w:rPr>
        <w:t xml:space="preserve">Сайт компании - </w:t>
      </w:r>
      <w:hyperlink r:id="rId12" w:history="1">
        <w:r w:rsidRPr="008C336C">
          <w:rPr>
            <w:rFonts w:eastAsia="Times New Roman" w:cs="Arial"/>
            <w:color w:val="0000FF"/>
            <w:sz w:val="24"/>
            <w:u w:val="single"/>
          </w:rPr>
          <w:t>www.sfsi.ru</w:t>
        </w:r>
      </w:hyperlink>
    </w:p>
    <w:sectPr w:rsidR="008C336C" w:rsidRPr="008C336C" w:rsidSect="00312406">
      <w:pgSz w:w="11906" w:h="16838"/>
      <w:pgMar w:top="1134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46"/>
    <w:rsid w:val="000348EC"/>
    <w:rsid w:val="000A3528"/>
    <w:rsid w:val="000F1A02"/>
    <w:rsid w:val="000F789F"/>
    <w:rsid w:val="00136834"/>
    <w:rsid w:val="002C7608"/>
    <w:rsid w:val="0030485C"/>
    <w:rsid w:val="00312406"/>
    <w:rsid w:val="00321846"/>
    <w:rsid w:val="003A4626"/>
    <w:rsid w:val="003E601F"/>
    <w:rsid w:val="004206E8"/>
    <w:rsid w:val="004703C0"/>
    <w:rsid w:val="00476617"/>
    <w:rsid w:val="005B1D2A"/>
    <w:rsid w:val="00622E04"/>
    <w:rsid w:val="00645751"/>
    <w:rsid w:val="00656130"/>
    <w:rsid w:val="00680C14"/>
    <w:rsid w:val="007751F5"/>
    <w:rsid w:val="007E12B3"/>
    <w:rsid w:val="008C2C64"/>
    <w:rsid w:val="008C336C"/>
    <w:rsid w:val="009F566B"/>
    <w:rsid w:val="00A97831"/>
    <w:rsid w:val="00B80CBC"/>
    <w:rsid w:val="00B820F9"/>
    <w:rsid w:val="00BE411D"/>
    <w:rsid w:val="00DD1F2D"/>
    <w:rsid w:val="00EB48E1"/>
    <w:rsid w:val="00EC4FF6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4">
    <w:name w:val="WW8Num2z4"/>
    <w:rPr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2">
    <w:name w:val="WW8Num3z2"/>
    <w:rPr>
      <w:sz w:val="24"/>
      <w:szCs w:val="29"/>
    </w:rPr>
  </w:style>
  <w:style w:type="character" w:customStyle="1" w:styleId="20">
    <w:name w:val="Основной шрифт абзаца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FollowedHyperlink"/>
    <w:rPr>
      <w:color w:val="800000"/>
      <w:u w:val="singl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pPr>
      <w:suppressLineNumbers/>
      <w:spacing w:before="120" w:after="120"/>
    </w:pPr>
    <w:rPr>
      <w:rFonts w:cs="Tahoma"/>
      <w:i/>
      <w:iCs/>
    </w:rPr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styleId="ac">
    <w:name w:val="index heading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styleId="ad">
    <w:name w:val="Body Text Indent"/>
    <w:basedOn w:val="a"/>
    <w:pPr>
      <w:ind w:firstLine="709"/>
    </w:pPr>
    <w:rPr>
      <w:sz w:val="24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B48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8E1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4">
    <w:name w:val="WW8Num2z4"/>
    <w:rPr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2">
    <w:name w:val="WW8Num3z2"/>
    <w:rPr>
      <w:sz w:val="24"/>
      <w:szCs w:val="29"/>
    </w:rPr>
  </w:style>
  <w:style w:type="character" w:customStyle="1" w:styleId="20">
    <w:name w:val="Основной шрифт абзаца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FollowedHyperlink"/>
    <w:rPr>
      <w:color w:val="800000"/>
      <w:u w:val="singl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pPr>
      <w:suppressLineNumbers/>
      <w:spacing w:before="120" w:after="120"/>
    </w:pPr>
    <w:rPr>
      <w:rFonts w:cs="Tahoma"/>
      <w:i/>
      <w:iCs/>
    </w:rPr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styleId="ac">
    <w:name w:val="index heading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styleId="ad">
    <w:name w:val="Body Text Indent"/>
    <w:basedOn w:val="a"/>
    <w:pPr>
      <w:ind w:firstLine="709"/>
    </w:pPr>
    <w:rPr>
      <w:sz w:val="24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B48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8E1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sf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ales@sfsi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740</Words>
  <Characters>4224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2022-10-17T12:00:00Z</cp:lastPrinted>
  <dcterms:created xsi:type="dcterms:W3CDTF">2026-05-29T06:35:00Z</dcterms:created>
  <dcterms:modified xsi:type="dcterms:W3CDTF">2026-05-29T06:35:00Z</dcterms:modified>
</cp:coreProperties>
</file>