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BD2B8F" w:rsidP="00BD2B8F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F73D68" w:rsidRDefault="00EA13E3">
            <w:pPr>
              <w:jc w:val="right"/>
            </w:pPr>
            <w:r>
              <w:t>Ящик для упора шеста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E37E89" w:rsidRDefault="00EA13E3" w:rsidP="00E37E89">
            <w:pPr>
              <w:jc w:val="center"/>
            </w:pPr>
            <w:r>
              <w:rPr>
                <w:b/>
                <w:sz w:val="40"/>
                <w:szCs w:val="40"/>
              </w:rPr>
              <w:t>Ящик для упора шеста</w:t>
            </w: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275155" w:rsidP="00F73D68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83605" cy="4447540"/>
                  <wp:effectExtent l="19050" t="0" r="0" b="0"/>
                  <wp:docPr id="2" name="Рисунок 1" descr="6382.0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82.0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44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BD2B8F" w:rsidRDefault="00BD2B8F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Pr="00275155" w:rsidRDefault="00347FE6" w:rsidP="00275155">
      <w:pPr>
        <w:ind w:firstLine="709"/>
        <w:jc w:val="both"/>
        <w:rPr>
          <w:sz w:val="24"/>
        </w:rPr>
      </w:pPr>
      <w:r w:rsidRPr="00C315AE">
        <w:rPr>
          <w:rFonts w:cs="Tahoma"/>
          <w:sz w:val="24"/>
        </w:rPr>
        <w:t>Настоящий Паспорт (руководство) содерж</w:t>
      </w:r>
      <w:r w:rsidR="00C315AE">
        <w:rPr>
          <w:rFonts w:cs="Tahoma"/>
          <w:sz w:val="24"/>
        </w:rPr>
        <w:t>ит краткое техническое описание</w:t>
      </w:r>
      <w:r w:rsidR="00275155">
        <w:rPr>
          <w:rFonts w:cs="Tahoma"/>
          <w:sz w:val="24"/>
        </w:rPr>
        <w:t xml:space="preserve"> </w:t>
      </w:r>
      <w:r w:rsidR="00275155">
        <w:rPr>
          <w:sz w:val="24"/>
        </w:rPr>
        <w:t xml:space="preserve">продукции </w:t>
      </w:r>
      <w:r w:rsidRPr="00275155">
        <w:rPr>
          <w:sz w:val="24"/>
        </w:rPr>
        <w:t>— «</w:t>
      </w:r>
      <w:r w:rsidR="00275155" w:rsidRPr="00275155">
        <w:rPr>
          <w:sz w:val="24"/>
        </w:rPr>
        <w:t>Ящик для упора шеста</w:t>
      </w:r>
      <w:r w:rsidR="006F28E3" w:rsidRPr="00275155">
        <w:rPr>
          <w:sz w:val="24"/>
        </w:rPr>
        <w:t xml:space="preserve">» (далее </w:t>
      </w:r>
      <w:r w:rsidR="00C315AE" w:rsidRPr="00275155">
        <w:rPr>
          <w:sz w:val="24"/>
        </w:rPr>
        <w:t>–</w:t>
      </w:r>
      <w:r w:rsidR="00275155">
        <w:rPr>
          <w:sz w:val="24"/>
        </w:rPr>
        <w:t xml:space="preserve"> </w:t>
      </w:r>
      <w:r w:rsidR="00E37E89" w:rsidRPr="00275155">
        <w:rPr>
          <w:sz w:val="24"/>
        </w:rPr>
        <w:t>ящика</w:t>
      </w:r>
      <w:r w:rsidR="00275155">
        <w:rPr>
          <w:sz w:val="24"/>
        </w:rPr>
        <w:t xml:space="preserve">), что дает общее </w:t>
      </w:r>
      <w:r w:rsidRPr="00275155">
        <w:rPr>
          <w:sz w:val="24"/>
        </w:rPr>
        <w:t>представление о конструкции и требованиях к эксплуатации изделия.</w:t>
      </w:r>
    </w:p>
    <w:p w:rsidR="00B21BD8" w:rsidRDefault="00275155" w:rsidP="004204C1">
      <w:pPr>
        <w:pStyle w:val="ac"/>
        <w:jc w:val="both"/>
      </w:pPr>
      <w:r>
        <w:t xml:space="preserve">Ящик </w:t>
      </w:r>
      <w:r w:rsidRPr="00275155">
        <w:t>для упора шеста</w:t>
      </w:r>
      <w:r w:rsidR="00C315AE">
        <w:t xml:space="preserve"> </w:t>
      </w:r>
      <w:r w:rsidR="00B94097">
        <w:rPr>
          <w:rFonts w:cs="Tahoma"/>
          <w:bCs/>
        </w:rPr>
        <w:t>пр</w:t>
      </w:r>
      <w:r w:rsidR="00C315AE">
        <w:rPr>
          <w:rFonts w:cs="Tahoma"/>
          <w:bCs/>
        </w:rPr>
        <w:t>едставляет</w:t>
      </w:r>
      <w:r w:rsidR="00E37E89">
        <w:rPr>
          <w:rFonts w:cs="Tahoma"/>
          <w:bCs/>
        </w:rPr>
        <w:t xml:space="preserve"> собой </w:t>
      </w:r>
      <w:r w:rsidR="00B94097">
        <w:rPr>
          <w:rFonts w:cs="Tahoma"/>
          <w:bCs/>
        </w:rPr>
        <w:t>спортивное оборудование, которое предназначено</w:t>
      </w:r>
      <w:r>
        <w:rPr>
          <w:rFonts w:cs="Tahoma"/>
          <w:bCs/>
        </w:rPr>
        <w:t xml:space="preserve"> </w:t>
      </w:r>
      <w:r w:rsidR="00E37E89">
        <w:rPr>
          <w:rFonts w:cs="Tahoma"/>
          <w:bCs/>
        </w:rPr>
        <w:t>при</w:t>
      </w:r>
      <w:r w:rsidR="00B94097">
        <w:rPr>
          <w:rFonts w:cs="Tahoma"/>
          <w:bCs/>
        </w:rPr>
        <w:t xml:space="preserve"> </w:t>
      </w:r>
      <w:r w:rsidR="00E37E89">
        <w:rPr>
          <w:rFonts w:cs="Tahoma"/>
          <w:bCs/>
        </w:rPr>
        <w:t>проведении</w:t>
      </w:r>
      <w:r w:rsidR="00C315AE">
        <w:rPr>
          <w:rFonts w:cs="Tahoma"/>
          <w:bCs/>
        </w:rPr>
        <w:t xml:space="preserve"> соревнований и тренировок по </w:t>
      </w:r>
      <w:r w:rsidR="008254CC">
        <w:rPr>
          <w:rFonts w:cs="Tahoma"/>
          <w:bCs/>
        </w:rPr>
        <w:t>прыжкам в высоту шестом</w:t>
      </w:r>
      <w:r w:rsidR="00B21BD8">
        <w:t>.</w:t>
      </w:r>
      <w:r w:rsidR="00CD2DF3">
        <w:t xml:space="preserve"> Конструкция </w:t>
      </w:r>
      <w:r>
        <w:t>ящика</w:t>
      </w:r>
      <w:r w:rsidR="00CD2DF3">
        <w:t xml:space="preserve"> покрыта цинкосодержащим грунтом и порошковой эмалью</w:t>
      </w:r>
      <w:r>
        <w:t>.</w:t>
      </w:r>
      <w:r w:rsidR="00C23D13">
        <w:t xml:space="preserve"> Для </w:t>
      </w:r>
      <w:r w:rsidR="00026A61">
        <w:t>слива воды</w:t>
      </w:r>
      <w:r w:rsidR="00C23D13">
        <w:t xml:space="preserve"> ящик снабжен дренажным отверстием</w:t>
      </w:r>
    </w:p>
    <w:p w:rsidR="005640A6" w:rsidRDefault="005640A6" w:rsidP="00355D4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55D4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proofErr w:type="gramStart"/>
      <w:r w:rsidR="00D72C17">
        <w:rPr>
          <w:rFonts w:cs="Tahoma"/>
        </w:rPr>
        <w:t xml:space="preserve"> </w:t>
      </w:r>
      <w:r>
        <w:rPr>
          <w:rFonts w:cs="Tahoma"/>
        </w:rPr>
        <w:t>:</w:t>
      </w:r>
      <w:proofErr w:type="gramEnd"/>
    </w:p>
    <w:p w:rsidR="00D72C17" w:rsidRPr="00AD6C47" w:rsidRDefault="00347FE6" w:rsidP="00D72C17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8254CC">
        <w:rPr>
          <w:rFonts w:cs="Tahoma"/>
        </w:rPr>
        <w:t>1</w:t>
      </w:r>
      <w:r w:rsidR="00D72C17">
        <w:rPr>
          <w:rFonts w:cs="Tahoma"/>
        </w:rPr>
        <w:t>274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D72C17">
        <w:rPr>
          <w:rFonts w:cs="Tahoma"/>
        </w:rPr>
        <w:t>653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D72C17">
        <w:rPr>
          <w:rFonts w:cs="Tahoma"/>
        </w:rPr>
        <w:t>200</w:t>
      </w:r>
      <w:r w:rsidR="00971590" w:rsidRPr="00AD6C47">
        <w:rPr>
          <w:rFonts w:cs="Tahoma"/>
        </w:rPr>
        <w:t>мм;</w:t>
      </w:r>
    </w:p>
    <w:p w:rsidR="00D72C17" w:rsidRPr="00C23D13" w:rsidRDefault="00D72C17" w:rsidP="00D72C1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Длина рабочей части                           1080 мм</w:t>
      </w:r>
      <w:r w:rsidR="00C23D13" w:rsidRPr="00C23D13">
        <w:rPr>
          <w:rFonts w:cs="Tahoma"/>
        </w:rPr>
        <w:t>;</w:t>
      </w:r>
    </w:p>
    <w:p w:rsidR="00D72C17" w:rsidRPr="00C23D13" w:rsidRDefault="00D72C1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Ширина рабочей части                         600 мм</w:t>
      </w:r>
      <w:proofErr w:type="gramStart"/>
      <w:r w:rsidR="00C23D13" w:rsidRPr="00C23D13">
        <w:rPr>
          <w:rFonts w:cs="Tahoma"/>
        </w:rPr>
        <w:t xml:space="preserve"> ;</w:t>
      </w:r>
      <w:proofErr w:type="gramEnd"/>
    </w:p>
    <w:p w:rsidR="00D72C17" w:rsidRPr="00BD2B8F" w:rsidRDefault="00D72C1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Глубина рабочей части                         200мм</w:t>
      </w:r>
      <w:proofErr w:type="gramStart"/>
      <w:r w:rsidR="00C23D13" w:rsidRPr="00BD2B8F">
        <w:rPr>
          <w:rFonts w:cs="Tahoma"/>
        </w:rPr>
        <w:t xml:space="preserve"> ;</w:t>
      </w:r>
      <w:proofErr w:type="gramEnd"/>
    </w:p>
    <w:p w:rsidR="005640A6" w:rsidRDefault="00B21BD8" w:rsidP="00D72C1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</w:t>
      </w:r>
      <w:r w:rsidR="00D72C17">
        <w:rPr>
          <w:rFonts w:cs="Tahoma"/>
        </w:rPr>
        <w:t xml:space="preserve">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D72C17">
        <w:rPr>
          <w:rFonts w:cs="Tahoma"/>
        </w:rPr>
        <w:t>21</w:t>
      </w:r>
      <w:r w:rsidR="00347FE6" w:rsidRPr="00AD6C47">
        <w:rPr>
          <w:rFonts w:cs="Tahoma"/>
        </w:rPr>
        <w:t xml:space="preserve"> кг.</w:t>
      </w:r>
    </w:p>
    <w:p w:rsidR="005640A6" w:rsidRDefault="005640A6">
      <w:pPr>
        <w:pStyle w:val="ac"/>
        <w:ind w:firstLine="576"/>
        <w:jc w:val="both"/>
        <w:rPr>
          <w:rFonts w:cs="Tahoma"/>
          <w:b/>
          <w:bCs/>
        </w:rPr>
      </w:pPr>
    </w:p>
    <w:p w:rsidR="005640A6" w:rsidRDefault="005640A6" w:rsidP="00355D49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355D49" w:rsidRDefault="005640A6">
      <w:pPr>
        <w:jc w:val="center"/>
        <w:rPr>
          <w:bCs/>
          <w:sz w:val="24"/>
          <w:szCs w:val="26"/>
        </w:rPr>
      </w:pPr>
    </w:p>
    <w:tbl>
      <w:tblPr>
        <w:tblW w:w="878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367"/>
        <w:gridCol w:w="1558"/>
      </w:tblGrid>
      <w:tr w:rsidR="00355D49" w:rsidTr="00BD2B8F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63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55D49" w:rsidTr="00BD2B8F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9E0292" w:rsidRDefault="00C23D13" w:rsidP="00BD2B8F">
            <w:pPr>
              <w:pStyle w:val="ac"/>
              <w:snapToGrid w:val="0"/>
              <w:ind w:firstLine="75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Ящик</w:t>
            </w:r>
            <w:r w:rsidR="008254CC">
              <w:rPr>
                <w:rFonts w:cs="Tahoma"/>
                <w:shd w:val="clear" w:color="auto" w:fill="FFFFFF"/>
              </w:rPr>
              <w:t xml:space="preserve"> в сборе</w:t>
            </w: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8254C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2B8F" w:rsidTr="00BD2B8F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D2B8F" w:rsidRDefault="00BD2B8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</w:tcPr>
          <w:p w:rsidR="00BD2B8F" w:rsidRDefault="00BD2B8F" w:rsidP="00BD2B8F">
            <w:pPr>
              <w:pStyle w:val="ac"/>
              <w:snapToGrid w:val="0"/>
              <w:ind w:firstLine="75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Шланг гофрированный ПФХ – 1м</w:t>
            </w: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B8F" w:rsidRDefault="00BD2B8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2B8F" w:rsidTr="00BD2B8F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D2B8F" w:rsidRDefault="00BD2B8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</w:tcPr>
          <w:p w:rsidR="00BD2B8F" w:rsidRDefault="00BD2B8F" w:rsidP="00BD2B8F">
            <w:pPr>
              <w:pStyle w:val="ac"/>
              <w:snapToGrid w:val="0"/>
              <w:ind w:firstLine="75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Шланг резиновый – 1м</w:t>
            </w: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B8F" w:rsidRDefault="00BD2B8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2B8F" w:rsidTr="00BD2B8F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BD2B8F" w:rsidRDefault="00BD2B8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</w:tcPr>
          <w:p w:rsidR="00BD2B8F" w:rsidRDefault="00BD2B8F" w:rsidP="00BD2B8F">
            <w:pPr>
              <w:pStyle w:val="ac"/>
              <w:snapToGrid w:val="0"/>
              <w:ind w:firstLine="75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Хомут червячный</w:t>
            </w: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B8F" w:rsidRDefault="00BD2B8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BD2B8F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7B1F02" w:rsidRDefault="00BD2B8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BD2B8F">
            <w:pPr>
              <w:pStyle w:val="ac"/>
              <w:snapToGrid w:val="0"/>
              <w:ind w:firstLine="75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BD2B8F">
        <w:trPr>
          <w:trHeight w:val="210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1F0DA8" w:rsidRDefault="00BD2B8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7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BD2B8F">
            <w:pPr>
              <w:pStyle w:val="ac"/>
              <w:snapToGrid w:val="0"/>
              <w:ind w:firstLine="75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CD2DF3" w:rsidRDefault="00BD2B8F" w:rsidP="00BD2B8F">
      <w:pPr>
        <w:pStyle w:val="ac"/>
        <w:spacing w:line="100" w:lineRule="atLeast"/>
        <w:jc w:val="both"/>
      </w:pPr>
      <w:r>
        <w:rPr>
          <w:rFonts w:cs="Arial"/>
        </w:rPr>
        <w:t>Я</w:t>
      </w:r>
      <w:r w:rsidR="008254CC">
        <w:rPr>
          <w:rFonts w:cs="Arial"/>
        </w:rPr>
        <w:t>щик</w:t>
      </w:r>
      <w:r w:rsidR="006C223B" w:rsidRPr="00350812">
        <w:rPr>
          <w:rFonts w:cs="Arial"/>
        </w:rPr>
        <w:t xml:space="preserve"> предст</w:t>
      </w:r>
      <w:r w:rsidR="007B1F02" w:rsidRPr="00350812">
        <w:rPr>
          <w:rFonts w:cs="Arial"/>
        </w:rPr>
        <w:t>а</w:t>
      </w:r>
      <w:r w:rsidR="006C223B" w:rsidRPr="00350812">
        <w:rPr>
          <w:rFonts w:cs="Arial"/>
        </w:rPr>
        <w:t>в</w:t>
      </w:r>
      <w:r w:rsidR="007B1F02" w:rsidRPr="00350812">
        <w:rPr>
          <w:rFonts w:cs="Arial"/>
        </w:rPr>
        <w:t xml:space="preserve">ляет </w:t>
      </w:r>
      <w:r w:rsidR="006C223B" w:rsidRPr="00350812">
        <w:rPr>
          <w:rFonts w:cs="Arial"/>
        </w:rPr>
        <w:t xml:space="preserve">собой </w:t>
      </w:r>
      <w:r w:rsidR="008254CC">
        <w:rPr>
          <w:rFonts w:cs="Arial"/>
        </w:rPr>
        <w:t xml:space="preserve">сварную </w:t>
      </w:r>
      <w:r w:rsidR="006C223B" w:rsidRPr="00350812">
        <w:rPr>
          <w:rFonts w:cs="Arial"/>
        </w:rPr>
        <w:t>конструкцию из</w:t>
      </w:r>
      <w:r w:rsidR="008254CC">
        <w:rPr>
          <w:rFonts w:cs="Arial"/>
        </w:rPr>
        <w:t xml:space="preserve"> стальных листов</w:t>
      </w:r>
      <w:r>
        <w:rPr>
          <w:rFonts w:cs="Arial"/>
        </w:rPr>
        <w:t xml:space="preserve">. </w:t>
      </w:r>
      <w:r>
        <w:t>Ящик</w:t>
      </w:r>
      <w:r w:rsidR="00CD2DF3">
        <w:t xml:space="preserve"> покрыт цинкосодержащим грунтом и порошковой эмалью.</w:t>
      </w:r>
    </w:p>
    <w:p w:rsidR="00AF763B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6726A5" w:rsidRPr="006726A5" w:rsidRDefault="006726A5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A62597" w:rsidRPr="00386ECA" w:rsidRDefault="00A62597" w:rsidP="0096220A">
      <w:pPr>
        <w:spacing w:line="100" w:lineRule="atLeast"/>
        <w:ind w:firstLine="709"/>
        <w:jc w:val="center"/>
        <w:rPr>
          <w:rFonts w:cs="Tahoma"/>
          <w:sz w:val="24"/>
        </w:rPr>
      </w:pPr>
    </w:p>
    <w:p w:rsidR="00016272" w:rsidRDefault="005938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7877175" cy="5618142"/>
            <wp:effectExtent l="19050" t="0" r="9525" b="0"/>
            <wp:docPr id="3" name="Рисунок 2" descr="6382.0000.000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82.0000.000пп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2901" cy="562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DF3" w:rsidRPr="004204C1" w:rsidRDefault="00CD2DF3" w:rsidP="00CD2DF3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вид.</w:t>
      </w:r>
    </w:p>
    <w:p w:rsidR="00124D4E" w:rsidRDefault="00124D4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124D4E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</w:t>
      </w:r>
      <w:r w:rsidR="00D72C17">
        <w:rPr>
          <w:b/>
          <w:bCs/>
          <w:sz w:val="24"/>
        </w:rPr>
        <w:t xml:space="preserve">установка </w:t>
      </w:r>
      <w:r>
        <w:rPr>
          <w:b/>
          <w:bCs/>
          <w:sz w:val="24"/>
        </w:rPr>
        <w:t>изделия производится заказчиком необходимо:</w:t>
      </w:r>
    </w:p>
    <w:p w:rsidR="005640A6" w:rsidRDefault="00347FE6" w:rsidP="00BD2B8F">
      <w:pPr>
        <w:numPr>
          <w:ilvl w:val="1"/>
          <w:numId w:val="2"/>
        </w:numPr>
        <w:tabs>
          <w:tab w:val="clear" w:pos="1080"/>
          <w:tab w:val="num" w:pos="0"/>
        </w:tabs>
        <w:spacing w:line="100" w:lineRule="atLeast"/>
        <w:ind w:left="0" w:firstLine="426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</w:t>
      </w:r>
      <w:r w:rsidR="00F96E3F">
        <w:rPr>
          <w:sz w:val="24"/>
        </w:rPr>
        <w:t xml:space="preserve">сборка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BD2B8F" w:rsidRDefault="00BD2B8F" w:rsidP="00BD2B8F">
      <w:pPr>
        <w:numPr>
          <w:ilvl w:val="1"/>
          <w:numId w:val="2"/>
        </w:numPr>
        <w:tabs>
          <w:tab w:val="clear" w:pos="1080"/>
          <w:tab w:val="num" w:pos="0"/>
        </w:tabs>
        <w:spacing w:line="100" w:lineRule="atLeast"/>
        <w:ind w:left="0" w:firstLine="426"/>
        <w:jc w:val="both"/>
        <w:rPr>
          <w:sz w:val="24"/>
          <w:szCs w:val="26"/>
        </w:rPr>
      </w:pPr>
      <w:r>
        <w:rPr>
          <w:sz w:val="24"/>
          <w:szCs w:val="26"/>
        </w:rPr>
        <w:t>Перед установкой</w:t>
      </w:r>
      <w:r w:rsidR="00AC2EDD">
        <w:rPr>
          <w:sz w:val="24"/>
          <w:szCs w:val="26"/>
        </w:rPr>
        <w:t xml:space="preserve"> необходимо установить резиновый шланг при помощи хомута на патрубок ящика. Для защиты от пережимов дополнительно использовать гофрированный шланг поверх </w:t>
      </w:r>
      <w:proofErr w:type="gramStart"/>
      <w:r w:rsidR="00AC2EDD">
        <w:rPr>
          <w:sz w:val="24"/>
          <w:szCs w:val="26"/>
        </w:rPr>
        <w:t>резинового</w:t>
      </w:r>
      <w:proofErr w:type="gramEnd"/>
      <w:r w:rsidR="00AC2EDD">
        <w:rPr>
          <w:sz w:val="24"/>
          <w:szCs w:val="26"/>
        </w:rPr>
        <w:t>.</w:t>
      </w:r>
    </w:p>
    <w:p w:rsidR="0092129E" w:rsidRPr="00F93543" w:rsidRDefault="00D72C17" w:rsidP="00BD2B8F">
      <w:pPr>
        <w:numPr>
          <w:ilvl w:val="1"/>
          <w:numId w:val="2"/>
        </w:numPr>
        <w:tabs>
          <w:tab w:val="clear" w:pos="1080"/>
          <w:tab w:val="num" w:pos="0"/>
        </w:tabs>
        <w:spacing w:line="100" w:lineRule="atLeast"/>
        <w:ind w:left="0" w:firstLine="426"/>
        <w:jc w:val="both"/>
        <w:rPr>
          <w:sz w:val="24"/>
        </w:rPr>
      </w:pPr>
      <w:r>
        <w:rPr>
          <w:sz w:val="24"/>
        </w:rPr>
        <w:t>Установка</w:t>
      </w:r>
      <w:r w:rsidR="00347FE6" w:rsidRPr="00F93543">
        <w:rPr>
          <w:sz w:val="24"/>
        </w:rPr>
        <w:t xml:space="preserve"> </w:t>
      </w:r>
      <w:r w:rsidR="00AC2EDD">
        <w:rPr>
          <w:sz w:val="24"/>
        </w:rPr>
        <w:t xml:space="preserve">ящика </w:t>
      </w:r>
      <w:bookmarkStart w:id="0" w:name="_GoBack"/>
      <w:bookmarkEnd w:id="0"/>
      <w:r w:rsidR="00347FE6" w:rsidRPr="00F93543">
        <w:rPr>
          <w:sz w:val="24"/>
        </w:rPr>
        <w:t>должна проводиться</w:t>
      </w:r>
      <w:r w:rsidR="00F93543" w:rsidRPr="00F93543">
        <w:rPr>
          <w:sz w:val="24"/>
        </w:rPr>
        <w:t xml:space="preserve"> согласно схеме на Рис.</w:t>
      </w:r>
      <w:r>
        <w:rPr>
          <w:sz w:val="24"/>
        </w:rPr>
        <w:t>1</w:t>
      </w:r>
      <w:r w:rsidR="0092129E" w:rsidRPr="00F93543">
        <w:rPr>
          <w:sz w:val="24"/>
        </w:rPr>
        <w:t>.</w:t>
      </w:r>
    </w:p>
    <w:p w:rsidR="00C80F72" w:rsidRPr="00F93543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2129E" w:rsidRDefault="0092129E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B53BFE">
        <w:rPr>
          <w:sz w:val="24"/>
        </w:rPr>
        <w:t xml:space="preserve">необходимо </w:t>
      </w:r>
      <w:r>
        <w:rPr>
          <w:sz w:val="24"/>
        </w:rPr>
        <w:t xml:space="preserve">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92129E">
        <w:rPr>
          <w:sz w:val="24"/>
        </w:rPr>
        <w:t xml:space="preserve">Запрещается </w:t>
      </w:r>
      <w:r w:rsidR="00DD01B6">
        <w:rPr>
          <w:sz w:val="24"/>
        </w:rPr>
        <w:t>вставать на тележку, использовать не по назначению</w:t>
      </w:r>
      <w:r>
        <w:rPr>
          <w:sz w:val="24"/>
        </w:rPr>
        <w:t>.</w:t>
      </w:r>
      <w:r w:rsidR="00B53BFE">
        <w:rPr>
          <w:sz w:val="24"/>
        </w:rPr>
        <w:t xml:space="preserve"> </w:t>
      </w:r>
      <w:r w:rsidR="003241DB">
        <w:rPr>
          <w:sz w:val="24"/>
        </w:rPr>
        <w:t>Необходимо равномерно распределять нагрузку на ложементы тележки</w:t>
      </w:r>
      <w:r w:rsidR="004E5B60">
        <w:rPr>
          <w:sz w:val="24"/>
        </w:rPr>
        <w:t>, не укладывая инвентарь только на одну сторону</w:t>
      </w:r>
      <w:r w:rsidR="00B53BFE">
        <w:rPr>
          <w:sz w:val="24"/>
        </w:rPr>
        <w:t>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3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4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5CB" w:rsidRDefault="006615CB" w:rsidP="00CF1ED5">
      <w:r>
        <w:separator/>
      </w:r>
    </w:p>
  </w:endnote>
  <w:endnote w:type="continuationSeparator" w:id="0">
    <w:p w:rsidR="006615CB" w:rsidRDefault="006615CB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AC2EDD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5E2131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AC2EDD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5CB" w:rsidRDefault="006615CB" w:rsidP="00CF1ED5">
      <w:r>
        <w:separator/>
      </w:r>
    </w:p>
  </w:footnote>
  <w:footnote w:type="continuationSeparator" w:id="0">
    <w:p w:rsidR="006615CB" w:rsidRDefault="006615CB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26A61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A3023"/>
    <w:rsid w:val="001140D3"/>
    <w:rsid w:val="00114193"/>
    <w:rsid w:val="00116E35"/>
    <w:rsid w:val="00124D4E"/>
    <w:rsid w:val="00132DFB"/>
    <w:rsid w:val="001423A5"/>
    <w:rsid w:val="00147F8F"/>
    <w:rsid w:val="001510C7"/>
    <w:rsid w:val="00151500"/>
    <w:rsid w:val="001550C8"/>
    <w:rsid w:val="00157E5B"/>
    <w:rsid w:val="00181D48"/>
    <w:rsid w:val="00183BB8"/>
    <w:rsid w:val="00191F5D"/>
    <w:rsid w:val="00197A9D"/>
    <w:rsid w:val="001E0CF5"/>
    <w:rsid w:val="001F0DA8"/>
    <w:rsid w:val="0022197F"/>
    <w:rsid w:val="00234AF8"/>
    <w:rsid w:val="00275155"/>
    <w:rsid w:val="00275886"/>
    <w:rsid w:val="002B3EB6"/>
    <w:rsid w:val="002C0335"/>
    <w:rsid w:val="002C5990"/>
    <w:rsid w:val="002D42DA"/>
    <w:rsid w:val="002F1846"/>
    <w:rsid w:val="00315D8C"/>
    <w:rsid w:val="003241DB"/>
    <w:rsid w:val="003366E9"/>
    <w:rsid w:val="00347FE6"/>
    <w:rsid w:val="00350812"/>
    <w:rsid w:val="0035202E"/>
    <w:rsid w:val="00355D49"/>
    <w:rsid w:val="003574E6"/>
    <w:rsid w:val="00367254"/>
    <w:rsid w:val="00371668"/>
    <w:rsid w:val="00386ECA"/>
    <w:rsid w:val="00390B4D"/>
    <w:rsid w:val="0039520C"/>
    <w:rsid w:val="003956A4"/>
    <w:rsid w:val="003A5DCB"/>
    <w:rsid w:val="003C4529"/>
    <w:rsid w:val="003D4E8A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E5B60"/>
    <w:rsid w:val="004F54C6"/>
    <w:rsid w:val="00513245"/>
    <w:rsid w:val="00540D7A"/>
    <w:rsid w:val="00541470"/>
    <w:rsid w:val="005477B0"/>
    <w:rsid w:val="00550307"/>
    <w:rsid w:val="00550E5F"/>
    <w:rsid w:val="005640A6"/>
    <w:rsid w:val="00564845"/>
    <w:rsid w:val="005863C9"/>
    <w:rsid w:val="00593872"/>
    <w:rsid w:val="005939EA"/>
    <w:rsid w:val="005A0B6E"/>
    <w:rsid w:val="005E2131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615CB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14C0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4CC"/>
    <w:rsid w:val="00825945"/>
    <w:rsid w:val="0083624C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2129E"/>
    <w:rsid w:val="009220D4"/>
    <w:rsid w:val="00932A77"/>
    <w:rsid w:val="00950FF7"/>
    <w:rsid w:val="00961A27"/>
    <w:rsid w:val="0096220A"/>
    <w:rsid w:val="009622C4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2EDD"/>
    <w:rsid w:val="00AC4D02"/>
    <w:rsid w:val="00AC7B15"/>
    <w:rsid w:val="00AD6C47"/>
    <w:rsid w:val="00AE057C"/>
    <w:rsid w:val="00AE29FC"/>
    <w:rsid w:val="00AF763B"/>
    <w:rsid w:val="00B21519"/>
    <w:rsid w:val="00B21BD8"/>
    <w:rsid w:val="00B236F2"/>
    <w:rsid w:val="00B246CA"/>
    <w:rsid w:val="00B464CB"/>
    <w:rsid w:val="00B53BFE"/>
    <w:rsid w:val="00B77D75"/>
    <w:rsid w:val="00B84934"/>
    <w:rsid w:val="00B94097"/>
    <w:rsid w:val="00B97E36"/>
    <w:rsid w:val="00BA768F"/>
    <w:rsid w:val="00BB2741"/>
    <w:rsid w:val="00BD2B8F"/>
    <w:rsid w:val="00BE425B"/>
    <w:rsid w:val="00C11775"/>
    <w:rsid w:val="00C12A6C"/>
    <w:rsid w:val="00C23D13"/>
    <w:rsid w:val="00C315AE"/>
    <w:rsid w:val="00C52295"/>
    <w:rsid w:val="00C6392D"/>
    <w:rsid w:val="00C76B33"/>
    <w:rsid w:val="00C80F72"/>
    <w:rsid w:val="00C87618"/>
    <w:rsid w:val="00CC226F"/>
    <w:rsid w:val="00CD2DF3"/>
    <w:rsid w:val="00CF13EE"/>
    <w:rsid w:val="00CF1ED5"/>
    <w:rsid w:val="00D15240"/>
    <w:rsid w:val="00D21C3C"/>
    <w:rsid w:val="00D2285A"/>
    <w:rsid w:val="00D2544D"/>
    <w:rsid w:val="00D26E75"/>
    <w:rsid w:val="00D5459C"/>
    <w:rsid w:val="00D72C17"/>
    <w:rsid w:val="00D75BFF"/>
    <w:rsid w:val="00D81EE3"/>
    <w:rsid w:val="00D86F74"/>
    <w:rsid w:val="00D97E60"/>
    <w:rsid w:val="00DA1F85"/>
    <w:rsid w:val="00DD01B6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37E89"/>
    <w:rsid w:val="00E55622"/>
    <w:rsid w:val="00E631C7"/>
    <w:rsid w:val="00E85CB8"/>
    <w:rsid w:val="00EA13E3"/>
    <w:rsid w:val="00EA4118"/>
    <w:rsid w:val="00EA7A41"/>
    <w:rsid w:val="00EB01C8"/>
    <w:rsid w:val="00EB29C0"/>
    <w:rsid w:val="00EC564A"/>
    <w:rsid w:val="00EE64F3"/>
    <w:rsid w:val="00EF704E"/>
    <w:rsid w:val="00F04BDB"/>
    <w:rsid w:val="00F31FBC"/>
    <w:rsid w:val="00F43B42"/>
    <w:rsid w:val="00F671AE"/>
    <w:rsid w:val="00F73D68"/>
    <w:rsid w:val="00F84106"/>
    <w:rsid w:val="00F93543"/>
    <w:rsid w:val="00F96E3F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2B869-B32E-48C3-B4D5-3A182135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12</cp:revision>
  <cp:lastPrinted>2021-08-10T04:36:00Z</cp:lastPrinted>
  <dcterms:created xsi:type="dcterms:W3CDTF">2023-09-03T04:58:00Z</dcterms:created>
  <dcterms:modified xsi:type="dcterms:W3CDTF">2026-07-31T04:51:00Z</dcterms:modified>
</cp:coreProperties>
</file>