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5640A6" w:rsidTr="00343442">
        <w:tc>
          <w:tcPr>
            <w:tcW w:w="9606" w:type="dxa"/>
          </w:tcPr>
          <w:p w:rsidR="005640A6" w:rsidRDefault="00CC0FD6" w:rsidP="00CC0FD6">
            <w:pPr>
              <w:snapToGrid w:val="0"/>
            </w:pPr>
            <w:r w:rsidRPr="00CC0FD6">
              <w:rPr>
                <w:noProof/>
                <w:sz w:val="12"/>
                <w:szCs w:val="12"/>
              </w:rPr>
              <w:drawing>
                <wp:inline distT="0" distB="0" distL="0" distR="0">
                  <wp:extent cx="1995151" cy="731555"/>
                  <wp:effectExtent l="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1700" w:rsidRDefault="00051700">
            <w:pPr>
              <w:jc w:val="right"/>
              <w:rPr>
                <w:sz w:val="18"/>
                <w:szCs w:val="18"/>
              </w:rPr>
            </w:pPr>
            <w:r w:rsidRPr="00051700">
              <w:rPr>
                <w:sz w:val="18"/>
                <w:szCs w:val="18"/>
              </w:rPr>
              <w:t xml:space="preserve">Информационная стойка 108мм </w:t>
            </w:r>
          </w:p>
          <w:p w:rsidR="005640A6" w:rsidRPr="00613301" w:rsidRDefault="00347FE6">
            <w:pPr>
              <w:jc w:val="right"/>
              <w:rPr>
                <w:sz w:val="18"/>
                <w:szCs w:val="18"/>
              </w:rPr>
            </w:pPr>
            <w:r w:rsidRPr="00613301">
              <w:rPr>
                <w:sz w:val="18"/>
                <w:szCs w:val="18"/>
              </w:rPr>
              <w:t>ТУ-9610-004-51879206-2009г.</w:t>
            </w:r>
          </w:p>
          <w:p w:rsidR="005640A6" w:rsidRPr="00613301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Pr="00613301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DE217A" w:rsidRPr="00DE217A" w:rsidRDefault="00051700" w:rsidP="00DD6A46">
            <w:pPr>
              <w:jc w:val="center"/>
              <w:rPr>
                <w:b/>
                <w:sz w:val="26"/>
                <w:szCs w:val="26"/>
              </w:rPr>
            </w:pPr>
            <w:r w:rsidRPr="00051700">
              <w:rPr>
                <w:b/>
                <w:sz w:val="40"/>
                <w:szCs w:val="40"/>
              </w:rPr>
              <w:t>Информационная стойка 108мм</w:t>
            </w:r>
          </w:p>
          <w:p w:rsidR="00DE217A" w:rsidRPr="00E14B97" w:rsidRDefault="00DE217A" w:rsidP="00DD6A46">
            <w:pPr>
              <w:jc w:val="center"/>
              <w:rPr>
                <w:sz w:val="24"/>
                <w:szCs w:val="26"/>
              </w:rPr>
            </w:pPr>
          </w:p>
          <w:p w:rsidR="00DE217A" w:rsidRPr="00E14B97" w:rsidRDefault="00DE217A" w:rsidP="00DD6A46">
            <w:pPr>
              <w:jc w:val="center"/>
              <w:rPr>
                <w:sz w:val="24"/>
                <w:szCs w:val="26"/>
              </w:rPr>
            </w:pPr>
          </w:p>
          <w:p w:rsidR="005640A6" w:rsidRDefault="00E14B97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62650" cy="57118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7099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650" cy="571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217A" w:rsidRPr="00E728D1" w:rsidRDefault="00DE217A">
      <w:pPr>
        <w:jc w:val="center"/>
        <w:rPr>
          <w:bCs/>
          <w:sz w:val="24"/>
          <w:szCs w:val="26"/>
        </w:rPr>
      </w:pPr>
    </w:p>
    <w:p w:rsidR="00DE217A" w:rsidRPr="00E728D1" w:rsidRDefault="00DE217A">
      <w:pPr>
        <w:jc w:val="center"/>
        <w:rPr>
          <w:bCs/>
          <w:sz w:val="24"/>
          <w:szCs w:val="26"/>
        </w:rPr>
      </w:pPr>
    </w:p>
    <w:p w:rsidR="00DE217A" w:rsidRPr="00E728D1" w:rsidRDefault="00DE217A">
      <w:pPr>
        <w:jc w:val="center"/>
        <w:rPr>
          <w:bCs/>
          <w:sz w:val="24"/>
          <w:szCs w:val="26"/>
        </w:rPr>
      </w:pPr>
    </w:p>
    <w:p w:rsidR="00DE217A" w:rsidRPr="00E728D1" w:rsidRDefault="00DE217A">
      <w:pPr>
        <w:jc w:val="center"/>
        <w:rPr>
          <w:bCs/>
          <w:sz w:val="24"/>
          <w:szCs w:val="26"/>
        </w:rPr>
      </w:pPr>
    </w:p>
    <w:p w:rsidR="00186D82" w:rsidRPr="00E728D1" w:rsidRDefault="00186D82">
      <w:pPr>
        <w:jc w:val="center"/>
        <w:rPr>
          <w:bCs/>
          <w:sz w:val="24"/>
          <w:szCs w:val="26"/>
        </w:rPr>
      </w:pPr>
    </w:p>
    <w:p w:rsidR="00186D82" w:rsidRPr="00E728D1" w:rsidRDefault="00186D82">
      <w:pPr>
        <w:jc w:val="center"/>
        <w:rPr>
          <w:bCs/>
          <w:sz w:val="24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Pr="00553D7F" w:rsidRDefault="005640A6">
      <w:pPr>
        <w:jc w:val="center"/>
        <w:rPr>
          <w:bCs/>
          <w:sz w:val="24"/>
        </w:rPr>
      </w:pPr>
    </w:p>
    <w:p w:rsidR="005640A6" w:rsidRPr="00D22041" w:rsidRDefault="00347FE6" w:rsidP="00186D82">
      <w:pPr>
        <w:pStyle w:val="ac"/>
        <w:jc w:val="both"/>
      </w:pPr>
      <w:r w:rsidRPr="00D22041">
        <w:t>Настоящий Паспорт (руководство) содержит краткое техническое описание продукции — «</w:t>
      </w:r>
      <w:r w:rsidR="00186D82" w:rsidRPr="00186D82">
        <w:t>Информационная стойка</w:t>
      </w:r>
      <w:r w:rsidR="00051700">
        <w:t xml:space="preserve"> 108мм</w:t>
      </w:r>
      <w:r w:rsidR="006F28E3" w:rsidRPr="00D22041">
        <w:t>»</w:t>
      </w:r>
      <w:r w:rsidR="007532FF" w:rsidRPr="00D22041">
        <w:t xml:space="preserve"> </w:t>
      </w:r>
      <w:r w:rsidR="006F28E3" w:rsidRPr="00D22041">
        <w:t xml:space="preserve">(далее - </w:t>
      </w:r>
      <w:r w:rsidR="00186D82">
        <w:t>Стойка</w:t>
      </w:r>
      <w:r w:rsidRPr="00D22041">
        <w:t xml:space="preserve">), </w:t>
      </w:r>
      <w:r w:rsidRPr="00186D82">
        <w:t>что дает общее представление о конструкции и требованиях к эксплуатации изделия.</w:t>
      </w:r>
    </w:p>
    <w:p w:rsidR="00B21BD8" w:rsidRDefault="00186D82" w:rsidP="00DE217A">
      <w:pPr>
        <w:pStyle w:val="ac"/>
        <w:jc w:val="both"/>
      </w:pPr>
      <w:r>
        <w:t>Стойка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физкультурно-оздоровительных мероприятий</w:t>
      </w:r>
      <w:r w:rsidR="00B21BD8">
        <w:t>.</w:t>
      </w:r>
    </w:p>
    <w:p w:rsidR="004B72E1" w:rsidRDefault="00E631C7" w:rsidP="00DE217A">
      <w:pPr>
        <w:pStyle w:val="ac"/>
        <w:jc w:val="both"/>
      </w:pPr>
      <w:r>
        <w:t xml:space="preserve">Установка </w:t>
      </w:r>
      <w:r w:rsidR="00186D82">
        <w:t>Стойк</w:t>
      </w:r>
      <w:r w:rsidR="00226921">
        <w:t>и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FB043A" w:rsidP="00DE217A">
      <w:pPr>
        <w:pStyle w:val="ac"/>
        <w:jc w:val="both"/>
        <w:rPr>
          <w:rFonts w:cs="Tahoma"/>
        </w:rPr>
      </w:pPr>
      <w:r>
        <w:rPr>
          <w:rFonts w:cs="Tahoma"/>
        </w:rPr>
        <w:t>Д</w:t>
      </w:r>
      <w:r w:rsidR="00E631C7">
        <w:rPr>
          <w:rFonts w:cs="Tahoma"/>
        </w:rPr>
        <w:t>ля безопасности эксплуатации</w:t>
      </w:r>
      <w:r w:rsidRPr="00FB043A">
        <w:rPr>
          <w:rFonts w:cs="Tahoma"/>
        </w:rPr>
        <w:t xml:space="preserve"> </w:t>
      </w:r>
      <w:r>
        <w:rPr>
          <w:rFonts w:cs="Tahoma"/>
        </w:rPr>
        <w:t>столбы</w:t>
      </w:r>
      <w:r w:rsidR="00E631C7">
        <w:rPr>
          <w:rFonts w:cs="Tahoma"/>
        </w:rPr>
        <w:t xml:space="preserve"> заглушены </w:t>
      </w:r>
      <w:r w:rsidR="00B94097">
        <w:rPr>
          <w:rFonts w:cs="Tahoma"/>
        </w:rPr>
        <w:t>сверху</w:t>
      </w:r>
      <w:r w:rsidR="00E631C7">
        <w:rPr>
          <w:rFonts w:cs="Tahoma"/>
        </w:rPr>
        <w:t xml:space="preserve">. </w:t>
      </w:r>
      <w:r w:rsidR="00F04BDB">
        <w:rPr>
          <w:rFonts w:cs="Tahoma"/>
        </w:rPr>
        <w:t xml:space="preserve">Крепление </w:t>
      </w:r>
      <w:r w:rsidR="00226921">
        <w:rPr>
          <w:rFonts w:cs="Tahoma"/>
        </w:rPr>
        <w:t>стойки</w:t>
      </w:r>
      <w:r w:rsidR="00F04BDB">
        <w:rPr>
          <w:rFonts w:cs="Tahoma"/>
        </w:rPr>
        <w:t xml:space="preserve">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  <w:r w:rsidR="00051700">
        <w:rPr>
          <w:rFonts w:cs="Tahoma"/>
        </w:rPr>
        <w:t xml:space="preserve"> На металлический каркас информационн</w:t>
      </w:r>
      <w:r w:rsidR="00E14B97">
        <w:rPr>
          <w:rFonts w:cs="Tahoma"/>
        </w:rPr>
        <w:t>о</w:t>
      </w:r>
      <w:r w:rsidR="00051700">
        <w:rPr>
          <w:rFonts w:cs="Tahoma"/>
        </w:rPr>
        <w:t>й стойки закрепляется Информационный стенд из ПВХ с помощью заклепок</w:t>
      </w:r>
      <w:r w:rsidR="00E14B97">
        <w:rPr>
          <w:rFonts w:cs="Tahoma"/>
        </w:rPr>
        <w:t>.</w:t>
      </w:r>
    </w:p>
    <w:p w:rsidR="00553D7F" w:rsidRDefault="00553D7F" w:rsidP="00553D7F">
      <w:pPr>
        <w:pStyle w:val="ac"/>
        <w:ind w:firstLine="0"/>
        <w:jc w:val="center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553D7F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051700">
        <w:rPr>
          <w:rFonts w:cs="Tahoma"/>
        </w:rPr>
        <w:t>1</w:t>
      </w:r>
      <w:r w:rsidR="00E14B97">
        <w:rPr>
          <w:rFonts w:cs="Tahoma"/>
        </w:rPr>
        <w:t>67</w:t>
      </w:r>
      <w:r w:rsidR="00051700">
        <w:rPr>
          <w:rFonts w:cs="Tahoma"/>
        </w:rPr>
        <w:t>0</w:t>
      </w:r>
      <w:r w:rsidR="00A0527A" w:rsidRPr="00AD6C47">
        <w:rPr>
          <w:rFonts w:cs="Tahoma"/>
        </w:rPr>
        <w:t>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051700">
        <w:rPr>
          <w:rFonts w:cs="Tahoma"/>
        </w:rPr>
        <w:t>124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Высота</w:t>
      </w:r>
      <w:r w:rsidR="00FB043A">
        <w:rPr>
          <w:rFonts w:cs="Tahoma"/>
        </w:rPr>
        <w:t xml:space="preserve"> после установки</w:t>
      </w:r>
      <w:r>
        <w:rPr>
          <w:rFonts w:cs="Tahoma"/>
        </w:rPr>
        <w:t xml:space="preserve">                       </w:t>
      </w:r>
      <w:r w:rsidR="00226921">
        <w:rPr>
          <w:rFonts w:cs="Tahoma"/>
        </w:rPr>
        <w:t>2100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 w:rsidR="007532FF">
        <w:rPr>
          <w:rFonts w:cs="Tahoma"/>
        </w:rPr>
        <w:t xml:space="preserve"> </w:t>
      </w:r>
      <w:r w:rsidR="00E14B97">
        <w:rPr>
          <w:rFonts w:cs="Tahoma"/>
        </w:rPr>
        <w:t>83</w:t>
      </w:r>
      <w:r w:rsidR="00347FE6" w:rsidRPr="00AD6C47">
        <w:rPr>
          <w:rFonts w:cs="Tahoma"/>
        </w:rPr>
        <w:t xml:space="preserve"> кг.</w:t>
      </w:r>
    </w:p>
    <w:p w:rsidR="005640A6" w:rsidRDefault="005640A6" w:rsidP="00553D7F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553D7F" w:rsidRDefault="005640A6">
      <w:pPr>
        <w:jc w:val="center"/>
        <w:rPr>
          <w:bCs/>
          <w:sz w:val="24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7087"/>
        <w:gridCol w:w="1559"/>
      </w:tblGrid>
      <w:tr w:rsidR="00553D7F" w:rsidTr="00613301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553D7F" w:rsidTr="00613301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9E0292" w:rsidRDefault="00553D7F" w:rsidP="0022692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226921">
              <w:rPr>
                <w:rFonts w:cs="Tahoma"/>
                <w:shd w:val="clear" w:color="auto" w:fill="FFFFFF"/>
              </w:rPr>
              <w:t>2600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05170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3D7F" w:rsidTr="00613301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D22041" w:rsidRDefault="00D22041" w:rsidP="007B1F02">
            <w:pPr>
              <w:pStyle w:val="ad"/>
              <w:snapToGrid w:val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226921" w:rsidRPr="00D22041" w:rsidRDefault="00E14B97" w:rsidP="00E14B97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Каркас</w:t>
            </w:r>
            <w:r w:rsidR="00051700">
              <w:rPr>
                <w:rFonts w:cs="Tahoma"/>
                <w:shd w:val="clear" w:color="auto" w:fill="FFFFFF"/>
              </w:rPr>
              <w:t xml:space="preserve"> </w:t>
            </w:r>
            <w:r>
              <w:rPr>
                <w:rFonts w:cs="Tahoma"/>
                <w:shd w:val="clear" w:color="auto" w:fill="FFFFFF"/>
              </w:rPr>
              <w:t xml:space="preserve">с </w:t>
            </w:r>
            <w:proofErr w:type="spellStart"/>
            <w:r>
              <w:rPr>
                <w:rFonts w:cs="Tahoma"/>
                <w:shd w:val="clear" w:color="auto" w:fill="FFFFFF"/>
              </w:rPr>
              <w:t>инфостендом</w:t>
            </w:r>
            <w:proofErr w:type="spellEnd"/>
            <w:r w:rsidR="00226921">
              <w:rPr>
                <w:rFonts w:cs="Tahoma"/>
                <w:shd w:val="clear" w:color="auto" w:fill="FFFFFF"/>
              </w:rPr>
              <w:t xml:space="preserve"> 1</w:t>
            </w:r>
            <w:r w:rsidR="00051700">
              <w:rPr>
                <w:rFonts w:cs="Tahoma"/>
                <w:shd w:val="clear" w:color="auto" w:fill="FFFFFF"/>
              </w:rPr>
              <w:t>1</w:t>
            </w:r>
            <w:r>
              <w:rPr>
                <w:rFonts w:cs="Tahoma"/>
                <w:shd w:val="clear" w:color="auto" w:fill="FFFFFF"/>
              </w:rPr>
              <w:t>89</w:t>
            </w:r>
            <w:r w:rsidR="00051700">
              <w:rPr>
                <w:rFonts w:cs="Tahoma"/>
                <w:shd w:val="clear" w:color="auto" w:fill="FFFFFF"/>
              </w:rPr>
              <w:t>х8</w:t>
            </w:r>
            <w:r>
              <w:rPr>
                <w:rFonts w:cs="Tahoma"/>
                <w:shd w:val="clear" w:color="auto" w:fill="FFFFFF"/>
              </w:rPr>
              <w:t>41</w:t>
            </w:r>
            <w:r w:rsidR="00051700">
              <w:rPr>
                <w:rFonts w:cs="Tahoma"/>
                <w:shd w:val="clear" w:color="auto" w:fill="FFFFFF"/>
              </w:rPr>
              <w:t xml:space="preserve"> с установленными хомутами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42485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3D7F" w:rsidTr="00613301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051700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532FF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226921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53D7F" w:rsidTr="00613301"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C27AE0" w:rsidRDefault="00051700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53D7F" w:rsidTr="00613301">
        <w:trPr>
          <w:trHeight w:val="210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Pr="00C27AE0" w:rsidRDefault="00051700" w:rsidP="00CF5106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553D7F" w:rsidRDefault="00553D7F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53D7F" w:rsidRDefault="00553D7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86D03" w:rsidRDefault="00686D03">
      <w:pPr>
        <w:spacing w:line="100" w:lineRule="atLeast"/>
        <w:jc w:val="center"/>
        <w:rPr>
          <w:bCs/>
          <w:sz w:val="24"/>
          <w:szCs w:val="26"/>
        </w:rPr>
      </w:pPr>
    </w:p>
    <w:p w:rsidR="00F4092C" w:rsidRDefault="00F4092C">
      <w:pPr>
        <w:spacing w:line="100" w:lineRule="atLeast"/>
        <w:jc w:val="center"/>
        <w:rPr>
          <w:bCs/>
          <w:sz w:val="24"/>
          <w:szCs w:val="26"/>
        </w:rPr>
      </w:pPr>
    </w:p>
    <w:p w:rsidR="00613301" w:rsidRDefault="00613301">
      <w:pPr>
        <w:spacing w:line="100" w:lineRule="atLeast"/>
        <w:jc w:val="center"/>
        <w:rPr>
          <w:bCs/>
          <w:sz w:val="24"/>
          <w:szCs w:val="26"/>
        </w:rPr>
      </w:pPr>
    </w:p>
    <w:p w:rsidR="00613301" w:rsidRDefault="00613301">
      <w:pPr>
        <w:spacing w:line="100" w:lineRule="atLeast"/>
        <w:jc w:val="center"/>
        <w:rPr>
          <w:bCs/>
          <w:sz w:val="24"/>
          <w:szCs w:val="26"/>
        </w:rPr>
      </w:pPr>
    </w:p>
    <w:p w:rsidR="00613301" w:rsidRDefault="00613301">
      <w:pPr>
        <w:spacing w:line="100" w:lineRule="atLeast"/>
        <w:jc w:val="center"/>
        <w:rPr>
          <w:bCs/>
          <w:sz w:val="24"/>
          <w:szCs w:val="26"/>
        </w:rPr>
      </w:pPr>
    </w:p>
    <w:p w:rsidR="00613301" w:rsidRDefault="00613301">
      <w:pPr>
        <w:spacing w:line="100" w:lineRule="atLeast"/>
        <w:jc w:val="center"/>
        <w:rPr>
          <w:bCs/>
          <w:sz w:val="24"/>
          <w:szCs w:val="26"/>
        </w:rPr>
      </w:pPr>
    </w:p>
    <w:p w:rsidR="00BE5150" w:rsidRDefault="00BE5150">
      <w:pPr>
        <w:spacing w:line="100" w:lineRule="atLeast"/>
        <w:jc w:val="center"/>
        <w:rPr>
          <w:bCs/>
          <w:sz w:val="24"/>
          <w:szCs w:val="26"/>
        </w:rPr>
      </w:pPr>
    </w:p>
    <w:p w:rsidR="00BE5150" w:rsidRDefault="00BE5150">
      <w:pPr>
        <w:spacing w:line="100" w:lineRule="atLeast"/>
        <w:jc w:val="center"/>
        <w:rPr>
          <w:bCs/>
          <w:sz w:val="24"/>
          <w:szCs w:val="26"/>
        </w:rPr>
      </w:pPr>
    </w:p>
    <w:p w:rsidR="00BE5150" w:rsidRDefault="00BE5150">
      <w:pPr>
        <w:spacing w:line="100" w:lineRule="atLeast"/>
        <w:jc w:val="center"/>
        <w:rPr>
          <w:bCs/>
          <w:sz w:val="24"/>
          <w:szCs w:val="26"/>
        </w:rPr>
      </w:pPr>
    </w:p>
    <w:p w:rsidR="00613301" w:rsidRDefault="00613301">
      <w:pPr>
        <w:spacing w:line="100" w:lineRule="atLeast"/>
        <w:jc w:val="center"/>
        <w:rPr>
          <w:bCs/>
          <w:sz w:val="24"/>
          <w:szCs w:val="26"/>
        </w:rPr>
      </w:pPr>
    </w:p>
    <w:p w:rsidR="00613301" w:rsidRDefault="00613301">
      <w:pPr>
        <w:spacing w:line="100" w:lineRule="atLeast"/>
        <w:jc w:val="center"/>
        <w:rPr>
          <w:bCs/>
          <w:sz w:val="24"/>
          <w:szCs w:val="26"/>
        </w:rPr>
      </w:pPr>
    </w:p>
    <w:p w:rsidR="00613301" w:rsidRDefault="00613301">
      <w:pPr>
        <w:spacing w:line="100" w:lineRule="atLeast"/>
        <w:jc w:val="center"/>
        <w:rPr>
          <w:bCs/>
          <w:sz w:val="24"/>
          <w:szCs w:val="26"/>
        </w:rPr>
      </w:pPr>
    </w:p>
    <w:p w:rsidR="00613301" w:rsidRDefault="00613301">
      <w:pPr>
        <w:spacing w:line="100" w:lineRule="atLeast"/>
        <w:jc w:val="center"/>
        <w:rPr>
          <w:bCs/>
          <w:sz w:val="24"/>
          <w:szCs w:val="26"/>
        </w:rPr>
      </w:pPr>
    </w:p>
    <w:p w:rsidR="00E14B97" w:rsidRDefault="00E14B97">
      <w:pPr>
        <w:spacing w:line="100" w:lineRule="atLeast"/>
        <w:jc w:val="center"/>
        <w:rPr>
          <w:bCs/>
          <w:sz w:val="24"/>
          <w:szCs w:val="26"/>
        </w:rPr>
      </w:pPr>
    </w:p>
    <w:p w:rsidR="00E14B97" w:rsidRDefault="00E14B97">
      <w:pPr>
        <w:spacing w:line="100" w:lineRule="atLeast"/>
        <w:jc w:val="center"/>
        <w:rPr>
          <w:bCs/>
          <w:sz w:val="24"/>
          <w:szCs w:val="26"/>
        </w:rPr>
      </w:pPr>
    </w:p>
    <w:p w:rsidR="00E14B97" w:rsidRDefault="00E14B97">
      <w:pPr>
        <w:spacing w:line="100" w:lineRule="atLeast"/>
        <w:jc w:val="center"/>
        <w:rPr>
          <w:bCs/>
          <w:sz w:val="24"/>
          <w:szCs w:val="26"/>
        </w:rPr>
      </w:pPr>
    </w:p>
    <w:p w:rsidR="00E14B97" w:rsidRDefault="00E14B97">
      <w:pPr>
        <w:spacing w:line="100" w:lineRule="atLeast"/>
        <w:jc w:val="center"/>
        <w:rPr>
          <w:bCs/>
          <w:sz w:val="24"/>
          <w:szCs w:val="26"/>
        </w:rPr>
      </w:pPr>
    </w:p>
    <w:p w:rsidR="00E14B97" w:rsidRDefault="00E14B97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4. Конструктивные особенности изделия.</w:t>
      </w:r>
    </w:p>
    <w:p w:rsidR="005640A6" w:rsidRDefault="005640A6" w:rsidP="00553D7F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Default="00226921" w:rsidP="00836C9D">
      <w:pPr>
        <w:pStyle w:val="ac"/>
        <w:spacing w:line="100" w:lineRule="atLeast"/>
        <w:jc w:val="both"/>
        <w:rPr>
          <w:rFonts w:cs="Tahoma"/>
        </w:rPr>
      </w:pPr>
      <w:r>
        <w:t xml:space="preserve">Стойка представляет собой сборно-разборную конструкцию из столбов опорных </w:t>
      </w:r>
      <w:r w:rsidRPr="00226921">
        <w:t>[1]</w:t>
      </w:r>
      <w:r>
        <w:t xml:space="preserve">, </w:t>
      </w:r>
      <w:r w:rsidR="00BE5150">
        <w:t xml:space="preserve">каркаса </w:t>
      </w:r>
      <w:r>
        <w:t xml:space="preserve">стенда </w:t>
      </w:r>
      <w:r w:rsidRPr="00226921">
        <w:t>[2]</w:t>
      </w:r>
      <w:r w:rsidR="00E14B97">
        <w:t>.</w:t>
      </w:r>
    </w:p>
    <w:p w:rsidR="00AD1877" w:rsidRDefault="00AD1877" w:rsidP="00836C9D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 w:rsidR="00C80CC8">
        <w:t>1</w:t>
      </w:r>
      <w:r w:rsidRPr="006C223B">
        <w:t xml:space="preserve">] </w:t>
      </w:r>
      <w:r>
        <w:t xml:space="preserve">представляют собой сварную конструкцию из трубы </w:t>
      </w:r>
      <w:r>
        <w:rPr>
          <w:rFonts w:ascii="GOST Common" w:hAnsi="GOST Common" w:cs="Tahoma"/>
        </w:rPr>
        <w:t></w:t>
      </w:r>
      <w:r w:rsidR="00E14B97">
        <w:t>108</w:t>
      </w:r>
      <w:r>
        <w:t>мм и</w:t>
      </w:r>
      <w:r w:rsidRPr="008B02D4">
        <w:t xml:space="preserve"> </w:t>
      </w:r>
      <w:r>
        <w:t>арматуры для бетонирования, сверху на столбы установлены пластиковые</w:t>
      </w:r>
      <w:r w:rsidR="00E14B97">
        <w:t xml:space="preserve">   </w:t>
      </w:r>
      <w:r>
        <w:t xml:space="preserve"> заглушки</w:t>
      </w:r>
      <w:r w:rsidR="00553D7F">
        <w:t xml:space="preserve"> </w:t>
      </w:r>
      <w:r w:rsidR="00553D7F" w:rsidRPr="00234AF8">
        <w:rPr>
          <w:rFonts w:cs="Tahoma"/>
        </w:rPr>
        <w:t>[</w:t>
      </w:r>
      <w:r w:rsidR="00226921" w:rsidRPr="00226921">
        <w:rPr>
          <w:rFonts w:cs="Tahoma"/>
        </w:rPr>
        <w:t>3</w:t>
      </w:r>
      <w:r w:rsidR="00553D7F" w:rsidRPr="00234AF8">
        <w:rPr>
          <w:rFonts w:cs="Tahoma"/>
        </w:rPr>
        <w:t>]</w:t>
      </w:r>
      <w:r w:rsidR="00553D7F">
        <w:rPr>
          <w:rFonts w:cs="Tahoma"/>
        </w:rPr>
        <w:t>.</w:t>
      </w:r>
    </w:p>
    <w:p w:rsidR="00C27AE0" w:rsidRDefault="00BE5150" w:rsidP="00836C9D">
      <w:pPr>
        <w:pStyle w:val="ac"/>
        <w:spacing w:line="100" w:lineRule="atLeast"/>
        <w:jc w:val="both"/>
        <w:rPr>
          <w:rFonts w:cs="Tahoma"/>
        </w:rPr>
      </w:pPr>
      <w:r>
        <w:t xml:space="preserve">Каркас </w:t>
      </w:r>
      <w:r w:rsidR="00226921">
        <w:t>Стенд</w:t>
      </w:r>
      <w:r>
        <w:t>а</w:t>
      </w:r>
      <w:r w:rsidR="00226921">
        <w:t xml:space="preserve"> </w:t>
      </w:r>
      <w:r>
        <w:t xml:space="preserve">представляет собой сварную конструкцию из труб и стального листа. </w:t>
      </w:r>
      <w:r w:rsidR="00E14B97">
        <w:t>На к</w:t>
      </w:r>
      <w:r>
        <w:t>аркас</w:t>
      </w:r>
      <w:r w:rsidR="00E14B97">
        <w:t>е</w:t>
      </w:r>
      <w:r>
        <w:t xml:space="preserve"> </w:t>
      </w:r>
      <w:r w:rsidR="002D6F77">
        <w:t>у</w:t>
      </w:r>
      <w:r>
        <w:t>станов</w:t>
      </w:r>
      <w:r w:rsidR="002D6F77">
        <w:t>лен</w:t>
      </w:r>
      <w:r>
        <w:t xml:space="preserve"> </w:t>
      </w:r>
      <w:proofErr w:type="spellStart"/>
      <w:r>
        <w:t>пвх</w:t>
      </w:r>
      <w:proofErr w:type="spellEnd"/>
      <w:r>
        <w:t xml:space="preserve"> щит </w:t>
      </w:r>
      <w:r w:rsidR="002D6F77">
        <w:rPr>
          <w:rFonts w:cs="Tahoma"/>
          <w:shd w:val="clear" w:color="auto" w:fill="FFFFFF"/>
        </w:rPr>
        <w:t>1189х841</w:t>
      </w:r>
      <w:r w:rsidR="002D6F77">
        <w:rPr>
          <w:rFonts w:cs="Tahoma"/>
          <w:shd w:val="clear" w:color="auto" w:fill="FFFFFF"/>
        </w:rPr>
        <w:t xml:space="preserve">мм </w:t>
      </w:r>
      <w:r w:rsidR="002D6F77">
        <w:t>с информацией</w:t>
      </w:r>
      <w:r>
        <w:rPr>
          <w:rFonts w:cs="Tahoma"/>
          <w:shd w:val="clear" w:color="auto" w:fill="FFFFFF"/>
        </w:rPr>
        <w:t>.</w:t>
      </w:r>
      <w:r w:rsidR="005057EB">
        <w:rPr>
          <w:rFonts w:cs="Tahoma"/>
          <w:shd w:val="clear" w:color="auto" w:fill="FFFFFF"/>
        </w:rPr>
        <w:t xml:space="preserve"> </w:t>
      </w:r>
      <w:r w:rsidR="005057EB">
        <w:rPr>
          <w:rFonts w:cs="Tahoma"/>
        </w:rPr>
        <w:t>На торцах труб имеются хомуты для крепления к столбам.</w:t>
      </w:r>
    </w:p>
    <w:p w:rsidR="00E877C8" w:rsidRPr="00B21519" w:rsidRDefault="00C27AE0" w:rsidP="00836C9D">
      <w:pPr>
        <w:pStyle w:val="ac"/>
        <w:spacing w:line="100" w:lineRule="atLeast"/>
        <w:jc w:val="both"/>
      </w:pPr>
      <w:r>
        <w:rPr>
          <w:rFonts w:cs="Tahoma"/>
        </w:rPr>
        <w:t xml:space="preserve">Покрытие </w:t>
      </w:r>
      <w:r w:rsidR="002D6F77">
        <w:rPr>
          <w:rFonts w:cs="Tahoma"/>
        </w:rPr>
        <w:t>м</w:t>
      </w:r>
      <w:r>
        <w:rPr>
          <w:rFonts w:cs="Tahoma"/>
        </w:rPr>
        <w:t>еталлических элементов – цинкосодержащий грунт и порошковое покрытие</w:t>
      </w:r>
      <w:r w:rsidR="00E877C8">
        <w:rPr>
          <w:rFonts w:cs="Tahoma"/>
        </w:rPr>
        <w:t>.</w:t>
      </w:r>
    </w:p>
    <w:p w:rsidR="00A62597" w:rsidRDefault="00A62597" w:rsidP="00553D7F">
      <w:pPr>
        <w:spacing w:line="100" w:lineRule="atLeast"/>
        <w:jc w:val="center"/>
        <w:rPr>
          <w:rFonts w:cs="Tahoma"/>
          <w:sz w:val="24"/>
        </w:r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5. Правила сборки, установки изделия.</w:t>
      </w:r>
    </w:p>
    <w:p w:rsidR="005640A6" w:rsidRPr="00E877C8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EF704E" w:rsidRPr="00C27AE0" w:rsidRDefault="00347FE6" w:rsidP="00C27AE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C27AE0">
        <w:rPr>
          <w:sz w:val="24"/>
        </w:rPr>
        <w:t>Установка должна проводиться</w:t>
      </w:r>
      <w:r w:rsidR="00016272" w:rsidRPr="00C27AE0">
        <w:rPr>
          <w:sz w:val="24"/>
        </w:rPr>
        <w:t xml:space="preserve"> согласно схеме на Рис.1,</w:t>
      </w:r>
      <w:r w:rsidR="001140D3" w:rsidRPr="00C27AE0">
        <w:rPr>
          <w:sz w:val="24"/>
        </w:rPr>
        <w:t xml:space="preserve"> </w:t>
      </w:r>
      <w:r w:rsidR="00735166" w:rsidRPr="00C27AE0">
        <w:rPr>
          <w:sz w:val="24"/>
        </w:rPr>
        <w:t>путем мех</w:t>
      </w:r>
      <w:r w:rsidR="005057EB">
        <w:rPr>
          <w:sz w:val="24"/>
        </w:rPr>
        <w:t>анического соединения каркаса стенда</w:t>
      </w:r>
      <w:r w:rsidR="00C27AE0" w:rsidRPr="00C27AE0">
        <w:rPr>
          <w:sz w:val="24"/>
        </w:rPr>
        <w:t xml:space="preserve"> с</w:t>
      </w:r>
      <w:r w:rsidR="002D6F77">
        <w:rPr>
          <w:sz w:val="24"/>
        </w:rPr>
        <w:t>о столбами при помощи хомутов</w:t>
      </w:r>
      <w:r w:rsidR="00735166" w:rsidRPr="00C27AE0">
        <w:rPr>
          <w:sz w:val="24"/>
        </w:rPr>
        <w:t>.</w:t>
      </w:r>
      <w:r w:rsidR="00F4092C" w:rsidRPr="00C27AE0">
        <w:rPr>
          <w:sz w:val="24"/>
        </w:rPr>
        <w:t xml:space="preserve"> </w:t>
      </w:r>
      <w:r w:rsidR="00EF704E" w:rsidRPr="00C27AE0">
        <w:rPr>
          <w:b/>
          <w:sz w:val="24"/>
        </w:rPr>
        <w:t>Все столбы необходимо забетонировать</w:t>
      </w:r>
      <w:r w:rsidR="00EF704E" w:rsidRPr="00C27AE0">
        <w:rPr>
          <w:rFonts w:cs="Tahoma"/>
          <w:sz w:val="24"/>
        </w:rPr>
        <w:t xml:space="preserve"> на глубину </w:t>
      </w:r>
      <w:r w:rsidR="00E877C8" w:rsidRPr="00C27AE0">
        <w:rPr>
          <w:rFonts w:cs="Tahoma"/>
          <w:sz w:val="24"/>
        </w:rPr>
        <w:t>5</w:t>
      </w:r>
      <w:r w:rsidR="00EF704E" w:rsidRPr="00C27AE0">
        <w:rPr>
          <w:rFonts w:cs="Tahoma"/>
          <w:sz w:val="24"/>
        </w:rPr>
        <w:t xml:space="preserve">00мм. Диаметр колодцев под бетонирование не менее </w:t>
      </w:r>
      <w:r w:rsidR="00C27AE0" w:rsidRPr="00C27AE0">
        <w:rPr>
          <w:rFonts w:cs="Tahoma"/>
          <w:sz w:val="24"/>
        </w:rPr>
        <w:t>5</w:t>
      </w:r>
      <w:r w:rsidR="00EF704E" w:rsidRPr="00C27AE0">
        <w:rPr>
          <w:rFonts w:cs="Tahoma"/>
          <w:sz w:val="24"/>
        </w:rPr>
        <w:t>00мм.</w:t>
      </w:r>
      <w:r w:rsidR="00016272" w:rsidRPr="00C27AE0">
        <w:rPr>
          <w:rFonts w:cs="Tahoma"/>
          <w:sz w:val="24"/>
        </w:rPr>
        <w:t xml:space="preserve"> 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C27AE0">
        <w:rPr>
          <w:sz w:val="24"/>
        </w:rPr>
        <w:t>По окончании нужно проверить надежность установки изделия</w:t>
      </w:r>
      <w:r w:rsidR="00AC7B15" w:rsidRPr="00C27AE0">
        <w:rPr>
          <w:sz w:val="24"/>
        </w:rPr>
        <w:t>,</w:t>
      </w:r>
      <w:r w:rsidRPr="00C27AE0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E877C8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Pr="00E877C8" w:rsidRDefault="005640A6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F4092C" w:rsidRDefault="002D6F77" w:rsidP="005477B0">
      <w:pPr>
        <w:spacing w:line="100" w:lineRule="atLeast"/>
        <w:jc w:val="center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4201111" cy="703995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099.0000.000 ПС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111" cy="703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92C" w:rsidRDefault="00F4092C" w:rsidP="005477B0">
      <w:pPr>
        <w:spacing w:line="100" w:lineRule="atLeast"/>
        <w:jc w:val="center"/>
        <w:rPr>
          <w:sz w:val="24"/>
        </w:rPr>
      </w:pPr>
    </w:p>
    <w:p w:rsidR="00F4092C" w:rsidRPr="002D6F77" w:rsidRDefault="00F4092C">
      <w:pPr>
        <w:tabs>
          <w:tab w:val="left" w:pos="1800"/>
        </w:tabs>
        <w:spacing w:line="100" w:lineRule="atLeast"/>
        <w:ind w:hanging="24"/>
        <w:jc w:val="center"/>
        <w:rPr>
          <w:bCs/>
          <w:i/>
          <w:sz w:val="24"/>
          <w:szCs w:val="26"/>
        </w:rPr>
      </w:pPr>
      <w:r w:rsidRPr="002D6F77">
        <w:rPr>
          <w:bCs/>
          <w:i/>
          <w:sz w:val="24"/>
          <w:szCs w:val="26"/>
        </w:rPr>
        <w:t>Рисунок 1</w:t>
      </w:r>
      <w:r w:rsidR="002D6F77" w:rsidRPr="002D6F77">
        <w:rPr>
          <w:bCs/>
          <w:i/>
          <w:sz w:val="24"/>
          <w:szCs w:val="26"/>
        </w:rPr>
        <w:t xml:space="preserve"> Габаритные и установочные размеры</w:t>
      </w:r>
      <w:r w:rsidR="002D6F77">
        <w:rPr>
          <w:bCs/>
          <w:i/>
          <w:sz w:val="24"/>
          <w:szCs w:val="26"/>
        </w:rPr>
        <w:t>.</w:t>
      </w:r>
    </w:p>
    <w:p w:rsidR="000E310D" w:rsidRDefault="000E310D">
      <w:pPr>
        <w:tabs>
          <w:tab w:val="left" w:pos="1800"/>
        </w:tabs>
        <w:spacing w:line="100" w:lineRule="atLeast"/>
        <w:ind w:hanging="24"/>
        <w:jc w:val="center"/>
        <w:rPr>
          <w:bCs/>
          <w:sz w:val="24"/>
          <w:szCs w:val="26"/>
        </w:rPr>
      </w:pPr>
    </w:p>
    <w:p w:rsidR="000E310D" w:rsidRDefault="000E310D">
      <w:pPr>
        <w:tabs>
          <w:tab w:val="left" w:pos="1800"/>
        </w:tabs>
        <w:spacing w:line="100" w:lineRule="atLeast"/>
        <w:ind w:hanging="24"/>
        <w:jc w:val="center"/>
        <w:rPr>
          <w:bCs/>
          <w:sz w:val="24"/>
          <w:szCs w:val="26"/>
        </w:rPr>
      </w:pPr>
    </w:p>
    <w:p w:rsidR="002D6F77" w:rsidRDefault="002D6F77">
      <w:pPr>
        <w:tabs>
          <w:tab w:val="left" w:pos="1800"/>
        </w:tabs>
        <w:spacing w:line="100" w:lineRule="atLeast"/>
        <w:ind w:hanging="24"/>
        <w:jc w:val="center"/>
        <w:rPr>
          <w:bCs/>
          <w:sz w:val="24"/>
          <w:szCs w:val="26"/>
        </w:rPr>
      </w:pPr>
    </w:p>
    <w:p w:rsidR="002D6F77" w:rsidRDefault="002D6F77">
      <w:pPr>
        <w:tabs>
          <w:tab w:val="left" w:pos="1800"/>
        </w:tabs>
        <w:spacing w:line="100" w:lineRule="atLeast"/>
        <w:ind w:hanging="24"/>
        <w:jc w:val="center"/>
        <w:rPr>
          <w:bCs/>
          <w:sz w:val="24"/>
          <w:szCs w:val="26"/>
        </w:rPr>
      </w:pPr>
    </w:p>
    <w:p w:rsidR="002D6F77" w:rsidRDefault="002D6F77">
      <w:pPr>
        <w:tabs>
          <w:tab w:val="left" w:pos="1800"/>
        </w:tabs>
        <w:spacing w:line="100" w:lineRule="atLeast"/>
        <w:ind w:hanging="24"/>
        <w:jc w:val="center"/>
        <w:rPr>
          <w:bCs/>
          <w:sz w:val="24"/>
          <w:szCs w:val="26"/>
        </w:rPr>
      </w:pPr>
    </w:p>
    <w:p w:rsidR="002D6F77" w:rsidRDefault="002D6F77">
      <w:pPr>
        <w:tabs>
          <w:tab w:val="left" w:pos="1800"/>
        </w:tabs>
        <w:spacing w:line="100" w:lineRule="atLeast"/>
        <w:ind w:hanging="24"/>
        <w:jc w:val="center"/>
        <w:rPr>
          <w:bCs/>
          <w:sz w:val="24"/>
          <w:szCs w:val="26"/>
        </w:rPr>
      </w:pPr>
    </w:p>
    <w:p w:rsidR="002D6F77" w:rsidRDefault="002D6F77">
      <w:pPr>
        <w:tabs>
          <w:tab w:val="left" w:pos="1800"/>
        </w:tabs>
        <w:spacing w:line="100" w:lineRule="atLeast"/>
        <w:ind w:hanging="24"/>
        <w:jc w:val="center"/>
        <w:rPr>
          <w:bCs/>
          <w:sz w:val="24"/>
          <w:szCs w:val="26"/>
        </w:rPr>
      </w:pPr>
    </w:p>
    <w:p w:rsidR="002D6F77" w:rsidRDefault="002D6F77">
      <w:pPr>
        <w:tabs>
          <w:tab w:val="left" w:pos="1800"/>
        </w:tabs>
        <w:spacing w:line="100" w:lineRule="atLeast"/>
        <w:ind w:hanging="24"/>
        <w:jc w:val="center"/>
        <w:rPr>
          <w:bCs/>
          <w:sz w:val="24"/>
          <w:szCs w:val="26"/>
        </w:rPr>
      </w:pPr>
    </w:p>
    <w:p w:rsidR="002D6F77" w:rsidRDefault="002D6F77">
      <w:pPr>
        <w:tabs>
          <w:tab w:val="left" w:pos="1800"/>
        </w:tabs>
        <w:spacing w:line="100" w:lineRule="atLeast"/>
        <w:ind w:hanging="24"/>
        <w:jc w:val="center"/>
        <w:rPr>
          <w:bCs/>
          <w:sz w:val="24"/>
          <w:szCs w:val="26"/>
        </w:rPr>
      </w:pPr>
    </w:p>
    <w:p w:rsidR="002D6F77" w:rsidRDefault="002D6F77">
      <w:pPr>
        <w:tabs>
          <w:tab w:val="left" w:pos="1800"/>
        </w:tabs>
        <w:spacing w:line="100" w:lineRule="atLeast"/>
        <w:ind w:hanging="24"/>
        <w:jc w:val="center"/>
        <w:rPr>
          <w:bCs/>
          <w:sz w:val="24"/>
          <w:szCs w:val="26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7A22F5">
        <w:rPr>
          <w:sz w:val="24"/>
        </w:rPr>
        <w:t>Т</w:t>
      </w:r>
      <w:r>
        <w:rPr>
          <w:sz w:val="24"/>
        </w:rPr>
        <w:t>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00BB3" w:rsidRPr="00613301" w:rsidRDefault="00900BB3" w:rsidP="00E877C8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8. Гарантийные обязательства</w:t>
      </w:r>
    </w:p>
    <w:p w:rsidR="005640A6" w:rsidRPr="00E877C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E877C8">
        <w:rPr>
          <w:sz w:val="24"/>
        </w:rPr>
        <w:t>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E877C8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E877C8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5640A6" w:rsidRPr="00E877C8" w:rsidRDefault="005640A6" w:rsidP="00E877C8">
      <w:pPr>
        <w:spacing w:line="100" w:lineRule="atLeast"/>
        <w:jc w:val="center"/>
        <w:rPr>
          <w:sz w:val="24"/>
          <w:szCs w:val="26"/>
        </w:rPr>
      </w:pP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>ООО «ФСИ «Аналитика»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 xml:space="preserve">Юридический адрес: 443532 </w:t>
      </w:r>
      <w:proofErr w:type="gramStart"/>
      <w:r w:rsidRPr="00E877C8">
        <w:rPr>
          <w:rFonts w:eastAsia="Times New Roman" w:cs="Arial"/>
          <w:b/>
          <w:bCs/>
          <w:sz w:val="24"/>
        </w:rPr>
        <w:t>Самарская</w:t>
      </w:r>
      <w:proofErr w:type="gramEnd"/>
      <w:r w:rsidRPr="00E877C8">
        <w:rPr>
          <w:rFonts w:eastAsia="Times New Roman" w:cs="Arial"/>
          <w:b/>
          <w:bCs/>
          <w:sz w:val="24"/>
        </w:rPr>
        <w:t xml:space="preserve"> обл., Волжский р-он,</w:t>
      </w:r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b/>
          <w:bCs/>
          <w:sz w:val="24"/>
        </w:rPr>
      </w:pPr>
      <w:r w:rsidRPr="00E877C8">
        <w:rPr>
          <w:rFonts w:eastAsia="Times New Roman" w:cs="Arial"/>
          <w:b/>
          <w:bCs/>
          <w:sz w:val="24"/>
        </w:rPr>
        <w:t xml:space="preserve">поселок Верхняя </w:t>
      </w:r>
      <w:proofErr w:type="spellStart"/>
      <w:r w:rsidRPr="00E877C8">
        <w:rPr>
          <w:rFonts w:eastAsia="Times New Roman" w:cs="Arial"/>
          <w:b/>
          <w:bCs/>
          <w:sz w:val="24"/>
        </w:rPr>
        <w:t>Подстепновка</w:t>
      </w:r>
      <w:proofErr w:type="spellEnd"/>
      <w:r w:rsidRPr="00E877C8">
        <w:rPr>
          <w:rFonts w:eastAsia="Times New Roman" w:cs="Arial"/>
          <w:b/>
          <w:bCs/>
          <w:sz w:val="24"/>
        </w:rPr>
        <w:t>, ул. Специалистов, д. 16</w:t>
      </w:r>
      <w:proofErr w:type="gramStart"/>
      <w:r w:rsidRPr="00E877C8">
        <w:rPr>
          <w:rFonts w:eastAsia="Times New Roman" w:cs="Arial"/>
          <w:b/>
          <w:bCs/>
          <w:sz w:val="24"/>
        </w:rPr>
        <w:t xml:space="preserve"> Б</w:t>
      </w:r>
      <w:proofErr w:type="gramEnd"/>
    </w:p>
    <w:p w:rsidR="00E877C8" w:rsidRPr="00E877C8" w:rsidRDefault="00E877C8" w:rsidP="00E877C8">
      <w:pPr>
        <w:autoSpaceDE w:val="0"/>
        <w:spacing w:line="100" w:lineRule="atLeast"/>
        <w:jc w:val="center"/>
        <w:rPr>
          <w:rFonts w:eastAsia="Times New Roman" w:cs="Arial"/>
          <w:sz w:val="24"/>
        </w:rPr>
      </w:pPr>
    </w:p>
    <w:p w:rsidR="00E877C8" w:rsidRPr="00E877C8" w:rsidRDefault="00E877C8" w:rsidP="00E877C8">
      <w:pPr>
        <w:autoSpaceDE w:val="0"/>
        <w:spacing w:line="100" w:lineRule="atLeast"/>
        <w:rPr>
          <w:rFonts w:eastAsia="Times New Roman" w:cs="Arial"/>
          <w:iCs/>
          <w:sz w:val="24"/>
        </w:rPr>
      </w:pPr>
      <w:r w:rsidRPr="00E877C8">
        <w:rPr>
          <w:rFonts w:eastAsia="Times New Roman" w:cs="Arial"/>
          <w:sz w:val="24"/>
        </w:rPr>
        <w:t>Тел/факс. (846)212-99-83</w:t>
      </w:r>
    </w:p>
    <w:p w:rsidR="00E877C8" w:rsidRPr="00E877C8" w:rsidRDefault="00E877C8" w:rsidP="00E877C8">
      <w:pPr>
        <w:autoSpaceDE w:val="0"/>
        <w:snapToGrid w:val="0"/>
        <w:spacing w:line="100" w:lineRule="atLeast"/>
        <w:rPr>
          <w:rFonts w:eastAsia="Times New Roman" w:cs="Arial"/>
          <w:sz w:val="24"/>
        </w:rPr>
      </w:pPr>
      <w:proofErr w:type="spellStart"/>
      <w:r w:rsidRPr="00E877C8">
        <w:rPr>
          <w:rFonts w:eastAsia="Times New Roman" w:cs="Arial"/>
          <w:iCs/>
          <w:sz w:val="24"/>
        </w:rPr>
        <w:t>Электр</w:t>
      </w:r>
      <w:proofErr w:type="gramStart"/>
      <w:r w:rsidRPr="00E877C8">
        <w:rPr>
          <w:rFonts w:eastAsia="Times New Roman" w:cs="Arial"/>
          <w:iCs/>
          <w:sz w:val="24"/>
        </w:rPr>
        <w:t>.п</w:t>
      </w:r>
      <w:proofErr w:type="gramEnd"/>
      <w:r w:rsidRPr="00E877C8">
        <w:rPr>
          <w:rFonts w:eastAsia="Times New Roman" w:cs="Arial"/>
          <w:iCs/>
          <w:sz w:val="24"/>
        </w:rPr>
        <w:t>очта</w:t>
      </w:r>
      <w:proofErr w:type="spellEnd"/>
      <w:r w:rsidRPr="00E877C8">
        <w:rPr>
          <w:rFonts w:eastAsia="Times New Roman" w:cs="Arial"/>
          <w:iCs/>
          <w:sz w:val="24"/>
        </w:rPr>
        <w:t xml:space="preserve">: </w:t>
      </w:r>
      <w:r w:rsidRPr="00E877C8">
        <w:rPr>
          <w:rFonts w:eastAsia="Times New Roman" w:cs="Arial"/>
          <w:bCs/>
          <w:sz w:val="24"/>
          <w:lang w:val="en-US"/>
        </w:rPr>
        <w:t>e</w:t>
      </w:r>
      <w:r w:rsidRPr="00E877C8">
        <w:rPr>
          <w:rFonts w:eastAsia="Times New Roman" w:cs="Arial"/>
          <w:bCs/>
          <w:sz w:val="24"/>
        </w:rPr>
        <w:t>-</w:t>
      </w:r>
      <w:r w:rsidRPr="00E877C8">
        <w:rPr>
          <w:rFonts w:eastAsia="Times New Roman" w:cs="Arial"/>
          <w:bCs/>
          <w:sz w:val="24"/>
          <w:lang w:val="en-US"/>
        </w:rPr>
        <w:t>mail</w:t>
      </w:r>
      <w:r w:rsidRPr="00E877C8">
        <w:rPr>
          <w:rFonts w:eastAsia="Times New Roman" w:cs="Arial"/>
          <w:bCs/>
          <w:sz w:val="24"/>
        </w:rPr>
        <w:t xml:space="preserve">: </w:t>
      </w:r>
      <w:hyperlink r:id="rId12" w:history="1">
        <w:r w:rsidRPr="00E877C8">
          <w:rPr>
            <w:rFonts w:eastAsia="Times New Roman" w:cs="Arial"/>
            <w:bCs/>
            <w:color w:val="0000FF"/>
            <w:sz w:val="24"/>
          </w:rPr>
          <w:t>sales@sfsi.ru</w:t>
        </w:r>
      </w:hyperlink>
    </w:p>
    <w:p w:rsidR="00E877C8" w:rsidRPr="00E877C8" w:rsidRDefault="00E877C8" w:rsidP="00E877C8">
      <w:pPr>
        <w:autoSpaceDE w:val="0"/>
        <w:snapToGrid w:val="0"/>
        <w:spacing w:line="100" w:lineRule="atLeast"/>
        <w:jc w:val="both"/>
        <w:rPr>
          <w:rFonts w:eastAsia="Times New Roman" w:cs="Arial"/>
          <w:sz w:val="24"/>
        </w:rPr>
      </w:pPr>
      <w:r w:rsidRPr="00E877C8">
        <w:rPr>
          <w:rFonts w:eastAsia="Times New Roman" w:cs="Arial"/>
          <w:sz w:val="24"/>
        </w:rPr>
        <w:t xml:space="preserve">Сайт компании: </w:t>
      </w:r>
      <w:hyperlink r:id="rId13" w:history="1">
        <w:r w:rsidRPr="00E877C8">
          <w:rPr>
            <w:rFonts w:eastAsia="Times New Roman" w:cs="Arial"/>
            <w:color w:val="0000FF"/>
            <w:sz w:val="24"/>
          </w:rPr>
          <w:t xml:space="preserve">www.sfsi.ru </w:t>
        </w:r>
      </w:hyperlink>
    </w:p>
    <w:sectPr w:rsidR="00E877C8" w:rsidRPr="00E877C8" w:rsidSect="00F4092C">
      <w:footerReference w:type="first" r:id="rId14"/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E22" w:rsidRDefault="00262E22" w:rsidP="00CF1ED5">
      <w:r>
        <w:separator/>
      </w:r>
    </w:p>
  </w:endnote>
  <w:endnote w:type="continuationSeparator" w:id="0">
    <w:p w:rsidR="00262E22" w:rsidRDefault="00262E22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1DA" w:rsidRPr="003361DA" w:rsidRDefault="002D6F77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30.6pt;height:24.65pt;z-index:251661312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TLVowIAAJI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" fillcolor="white [3201]" stroked="f" strokeweight=".5pt">
          <v:textbox style="mso-fit-shape-to-text:t" inset="0,,0">
            <w:txbxContent>
              <w:p w:rsidR="003361DA" w:rsidRPr="003361DA" w:rsidRDefault="000B7CFA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3361DA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3361DA" w:rsidRPr="003361DA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2D6F77">
                  <w:rPr>
                    <w:noProof/>
                    <w:color w:val="0F243E" w:themeColor="text2" w:themeShade="80"/>
                    <w:szCs w:val="20"/>
                  </w:rPr>
                  <w:t>1</w:t>
                </w:r>
                <w:r w:rsidRPr="003361DA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E22" w:rsidRDefault="00262E22" w:rsidP="00CF1ED5">
      <w:r>
        <w:separator/>
      </w:r>
    </w:p>
  </w:footnote>
  <w:footnote w:type="continuationSeparator" w:id="0">
    <w:p w:rsidR="00262E22" w:rsidRDefault="00262E22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3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16272"/>
    <w:rsid w:val="00022DF6"/>
    <w:rsid w:val="00031D61"/>
    <w:rsid w:val="00032292"/>
    <w:rsid w:val="00043A49"/>
    <w:rsid w:val="000507D8"/>
    <w:rsid w:val="00051700"/>
    <w:rsid w:val="00057D9B"/>
    <w:rsid w:val="00080113"/>
    <w:rsid w:val="00084115"/>
    <w:rsid w:val="00096D11"/>
    <w:rsid w:val="000A1EB1"/>
    <w:rsid w:val="000B7CFA"/>
    <w:rsid w:val="000E310D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86D82"/>
    <w:rsid w:val="00191F5D"/>
    <w:rsid w:val="00197A9D"/>
    <w:rsid w:val="001F0DA8"/>
    <w:rsid w:val="00226921"/>
    <w:rsid w:val="00234AF8"/>
    <w:rsid w:val="00262E22"/>
    <w:rsid w:val="002B3EB6"/>
    <w:rsid w:val="002C0335"/>
    <w:rsid w:val="002C5990"/>
    <w:rsid w:val="002D42DA"/>
    <w:rsid w:val="002D6F77"/>
    <w:rsid w:val="00315D8C"/>
    <w:rsid w:val="003361DA"/>
    <w:rsid w:val="003366E9"/>
    <w:rsid w:val="00343442"/>
    <w:rsid w:val="00347FE6"/>
    <w:rsid w:val="0035202E"/>
    <w:rsid w:val="003574E6"/>
    <w:rsid w:val="00371668"/>
    <w:rsid w:val="00386ECA"/>
    <w:rsid w:val="00390B4D"/>
    <w:rsid w:val="0039520C"/>
    <w:rsid w:val="00395225"/>
    <w:rsid w:val="003956A4"/>
    <w:rsid w:val="003A5DCB"/>
    <w:rsid w:val="003C4529"/>
    <w:rsid w:val="003F6F08"/>
    <w:rsid w:val="00420631"/>
    <w:rsid w:val="00424858"/>
    <w:rsid w:val="00425D40"/>
    <w:rsid w:val="00426CD7"/>
    <w:rsid w:val="00441CCC"/>
    <w:rsid w:val="00453004"/>
    <w:rsid w:val="00463DA6"/>
    <w:rsid w:val="0046501B"/>
    <w:rsid w:val="00474023"/>
    <w:rsid w:val="00497768"/>
    <w:rsid w:val="004A47E9"/>
    <w:rsid w:val="004B5FC6"/>
    <w:rsid w:val="004B72E1"/>
    <w:rsid w:val="004D1036"/>
    <w:rsid w:val="004D5BD1"/>
    <w:rsid w:val="004F54C6"/>
    <w:rsid w:val="005057EB"/>
    <w:rsid w:val="005115EE"/>
    <w:rsid w:val="005124DC"/>
    <w:rsid w:val="00513245"/>
    <w:rsid w:val="00541470"/>
    <w:rsid w:val="005477B0"/>
    <w:rsid w:val="00550307"/>
    <w:rsid w:val="00550E5F"/>
    <w:rsid w:val="00553D7F"/>
    <w:rsid w:val="005640A6"/>
    <w:rsid w:val="005863C9"/>
    <w:rsid w:val="005A0B6E"/>
    <w:rsid w:val="005F1BD6"/>
    <w:rsid w:val="005F3B6C"/>
    <w:rsid w:val="00613301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86D03"/>
    <w:rsid w:val="00691915"/>
    <w:rsid w:val="006A7F6D"/>
    <w:rsid w:val="006B6716"/>
    <w:rsid w:val="006C223B"/>
    <w:rsid w:val="006C42A7"/>
    <w:rsid w:val="006E770A"/>
    <w:rsid w:val="006F28E3"/>
    <w:rsid w:val="00710B35"/>
    <w:rsid w:val="007251E2"/>
    <w:rsid w:val="00735166"/>
    <w:rsid w:val="007465BE"/>
    <w:rsid w:val="00747762"/>
    <w:rsid w:val="00750991"/>
    <w:rsid w:val="00750F1B"/>
    <w:rsid w:val="007532FF"/>
    <w:rsid w:val="00753AB1"/>
    <w:rsid w:val="00763808"/>
    <w:rsid w:val="00771537"/>
    <w:rsid w:val="00776766"/>
    <w:rsid w:val="00780BDC"/>
    <w:rsid w:val="007965C1"/>
    <w:rsid w:val="007A22F5"/>
    <w:rsid w:val="007A3D1C"/>
    <w:rsid w:val="007A479B"/>
    <w:rsid w:val="007A5234"/>
    <w:rsid w:val="007B1F02"/>
    <w:rsid w:val="007B33C8"/>
    <w:rsid w:val="007E68E6"/>
    <w:rsid w:val="008072C9"/>
    <w:rsid w:val="00817C93"/>
    <w:rsid w:val="00825945"/>
    <w:rsid w:val="0083311F"/>
    <w:rsid w:val="00836C9D"/>
    <w:rsid w:val="00837E7F"/>
    <w:rsid w:val="00851317"/>
    <w:rsid w:val="0085377D"/>
    <w:rsid w:val="008619B7"/>
    <w:rsid w:val="00864CE0"/>
    <w:rsid w:val="008B02D4"/>
    <w:rsid w:val="008D57D3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2458"/>
    <w:rsid w:val="00973698"/>
    <w:rsid w:val="009A5B64"/>
    <w:rsid w:val="009B4AD3"/>
    <w:rsid w:val="009C7F9C"/>
    <w:rsid w:val="009D566B"/>
    <w:rsid w:val="009E0292"/>
    <w:rsid w:val="009F20BE"/>
    <w:rsid w:val="00A0527A"/>
    <w:rsid w:val="00A149F5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1877"/>
    <w:rsid w:val="00AD6C47"/>
    <w:rsid w:val="00AD7C31"/>
    <w:rsid w:val="00AE057C"/>
    <w:rsid w:val="00AE29FC"/>
    <w:rsid w:val="00B17127"/>
    <w:rsid w:val="00B21519"/>
    <w:rsid w:val="00B21BD8"/>
    <w:rsid w:val="00B236F2"/>
    <w:rsid w:val="00B246CA"/>
    <w:rsid w:val="00B464CB"/>
    <w:rsid w:val="00B94097"/>
    <w:rsid w:val="00B97E36"/>
    <w:rsid w:val="00BA768F"/>
    <w:rsid w:val="00BB2741"/>
    <w:rsid w:val="00BD5415"/>
    <w:rsid w:val="00BE425B"/>
    <w:rsid w:val="00BE5150"/>
    <w:rsid w:val="00BF7C5C"/>
    <w:rsid w:val="00C11775"/>
    <w:rsid w:val="00C12A6C"/>
    <w:rsid w:val="00C27AE0"/>
    <w:rsid w:val="00C31FDC"/>
    <w:rsid w:val="00C6392D"/>
    <w:rsid w:val="00C80CC8"/>
    <w:rsid w:val="00C80F72"/>
    <w:rsid w:val="00C87618"/>
    <w:rsid w:val="00CC0FD6"/>
    <w:rsid w:val="00CC226F"/>
    <w:rsid w:val="00CF1ED5"/>
    <w:rsid w:val="00CF5106"/>
    <w:rsid w:val="00D15240"/>
    <w:rsid w:val="00D21C3C"/>
    <w:rsid w:val="00D22041"/>
    <w:rsid w:val="00D2285A"/>
    <w:rsid w:val="00D26E75"/>
    <w:rsid w:val="00D5459C"/>
    <w:rsid w:val="00D75BFF"/>
    <w:rsid w:val="00D81EE3"/>
    <w:rsid w:val="00D86F74"/>
    <w:rsid w:val="00D97E60"/>
    <w:rsid w:val="00DA1F85"/>
    <w:rsid w:val="00DD1931"/>
    <w:rsid w:val="00DD6A46"/>
    <w:rsid w:val="00DE217A"/>
    <w:rsid w:val="00DF16D3"/>
    <w:rsid w:val="00DF17BE"/>
    <w:rsid w:val="00DF1FDF"/>
    <w:rsid w:val="00DF77FC"/>
    <w:rsid w:val="00E005EB"/>
    <w:rsid w:val="00E02331"/>
    <w:rsid w:val="00E14B97"/>
    <w:rsid w:val="00E21E8A"/>
    <w:rsid w:val="00E340E9"/>
    <w:rsid w:val="00E631C7"/>
    <w:rsid w:val="00E728D1"/>
    <w:rsid w:val="00E8441A"/>
    <w:rsid w:val="00E85CB8"/>
    <w:rsid w:val="00E877C8"/>
    <w:rsid w:val="00EA4118"/>
    <w:rsid w:val="00EA7A41"/>
    <w:rsid w:val="00EB29C0"/>
    <w:rsid w:val="00EC564A"/>
    <w:rsid w:val="00EF704E"/>
    <w:rsid w:val="00F04BDB"/>
    <w:rsid w:val="00F115A9"/>
    <w:rsid w:val="00F31FBC"/>
    <w:rsid w:val="00F32F30"/>
    <w:rsid w:val="00F4092C"/>
    <w:rsid w:val="00F43B42"/>
    <w:rsid w:val="00F671AE"/>
    <w:rsid w:val="00F84106"/>
    <w:rsid w:val="00F907E1"/>
    <w:rsid w:val="00FB043A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fsi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ales@sfsi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A357F-26AF-45AB-9097-51750F962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10</cp:revision>
  <cp:lastPrinted>2021-08-10T04:36:00Z</cp:lastPrinted>
  <dcterms:created xsi:type="dcterms:W3CDTF">2025-07-14T12:35:00Z</dcterms:created>
  <dcterms:modified xsi:type="dcterms:W3CDTF">2026-04-07T09:06:00Z</dcterms:modified>
</cp:coreProperties>
</file>